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774E" w14:textId="58D99DB5" w:rsidR="00063CF6" w:rsidRPr="005B777B" w:rsidRDefault="002F1EFF" w:rsidP="002F1EFF">
      <w:pPr>
        <w:rPr>
          <w:rFonts w:ascii="Gill Sans" w:eastAsia="Times New Roman" w:hAnsi="Gill Sans" w:cs="Segoe UI"/>
          <w:color w:val="4472C4" w:themeColor="accent1"/>
          <w:lang w:eastAsia="en-GB"/>
        </w:rPr>
      </w:pPr>
      <w:r>
        <w:rPr>
          <w:rFonts w:ascii="Gill Sans" w:eastAsia="Times New Roman" w:hAnsi="Gill Sans" w:cs="Segoe UI"/>
          <w:noProof/>
          <w:color w:val="201F1E"/>
          <w:u w:val="single"/>
          <w:lang w:eastAsia="en-GB"/>
        </w:rPr>
        <mc:AlternateContent>
          <mc:Choice Requires="wps">
            <w:drawing>
              <wp:anchor distT="0" distB="0" distL="114300" distR="114300" simplePos="0" relativeHeight="251668480" behindDoc="0" locked="0" layoutInCell="1" allowOverlap="1" wp14:anchorId="2F83FDB9" wp14:editId="262A581F">
                <wp:simplePos x="0" y="0"/>
                <wp:positionH relativeFrom="column">
                  <wp:posOffset>4924425</wp:posOffset>
                </wp:positionH>
                <wp:positionV relativeFrom="paragraph">
                  <wp:posOffset>-581025</wp:posOffset>
                </wp:positionV>
                <wp:extent cx="1695450" cy="8858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695450" cy="885825"/>
                        </a:xfrm>
                        <a:prstGeom prst="rect">
                          <a:avLst/>
                        </a:prstGeom>
                        <a:solidFill>
                          <a:schemeClr val="lt1"/>
                        </a:solidFill>
                        <a:ln w="6350">
                          <a:noFill/>
                        </a:ln>
                      </wps:spPr>
                      <wps:txbx>
                        <w:txbxContent>
                          <w:p w14:paraId="52AFAB63" w14:textId="1CB47DB3" w:rsidR="002F1EFF" w:rsidRDefault="002F1EFF">
                            <w:r>
                              <w:rPr>
                                <w:noProof/>
                              </w:rPr>
                              <w:drawing>
                                <wp:inline distT="0" distB="0" distL="0" distR="0" wp14:anchorId="5346FABE" wp14:editId="650E2622">
                                  <wp:extent cx="1167765" cy="752475"/>
                                  <wp:effectExtent l="0" t="0" r="0" b="0"/>
                                  <wp:docPr id="7" name="Picture 7"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ign with a person's face on i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83FDB9" id="_x0000_t202" coordsize="21600,21600" o:spt="202" path="m,l,21600r21600,l21600,xe">
                <v:stroke joinstyle="miter"/>
                <v:path gradientshapeok="t" o:connecttype="rect"/>
              </v:shapetype>
              <v:shape id="Text Box 10" o:spid="_x0000_s1026" type="#_x0000_t202" style="position:absolute;margin-left:387.75pt;margin-top:-45.75pt;width:133.5pt;height:6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" fillcolor="white [3201]" stroked="f" strokeweight=".5pt">
                <v:textbox>
                  <w:txbxContent>
                    <w:p w14:paraId="52AFAB63" w14:textId="1CB47DB3" w:rsidR="002F1EFF" w:rsidRDefault="002F1EFF">
                      <w:r>
                        <w:rPr>
                          <w:noProof/>
                        </w:rPr>
                        <w:drawing>
                          <wp:inline distT="0" distB="0" distL="0" distR="0" wp14:anchorId="5346FABE" wp14:editId="650E2622">
                            <wp:extent cx="1167765" cy="752475"/>
                            <wp:effectExtent l="0" t="0" r="0" b="0"/>
                            <wp:docPr id="7" name="Picture 7"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ign with a person's face on i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Gill Sans" w:eastAsia="Times New Roman" w:hAnsi="Gill Sans" w:cs="Segoe UI"/>
          <w:noProof/>
          <w:color w:val="201F1E"/>
          <w:u w:val="single"/>
          <w:lang w:eastAsia="en-GB"/>
        </w:rPr>
        <mc:AlternateContent>
          <mc:Choice Requires="wps">
            <w:drawing>
              <wp:anchor distT="0" distB="0" distL="114300" distR="114300" simplePos="0" relativeHeight="251667456" behindDoc="0" locked="0" layoutInCell="1" allowOverlap="1" wp14:anchorId="36DC0B3E" wp14:editId="748B0C3D">
                <wp:simplePos x="0" y="0"/>
                <wp:positionH relativeFrom="column">
                  <wp:posOffset>-117475</wp:posOffset>
                </wp:positionH>
                <wp:positionV relativeFrom="paragraph">
                  <wp:posOffset>-501650</wp:posOffset>
                </wp:positionV>
                <wp:extent cx="4362450" cy="635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62450" cy="635000"/>
                        </a:xfrm>
                        <a:prstGeom prst="rect">
                          <a:avLst/>
                        </a:prstGeom>
                        <a:noFill/>
                        <a:ln w="6350">
                          <a:noFill/>
                        </a:ln>
                      </wps:spPr>
                      <wps:txbx>
                        <w:txbxContent>
                          <w:p w14:paraId="1D6FB372" w14:textId="6F2F6C5D" w:rsidR="002F1EFF" w:rsidRPr="005B777B" w:rsidRDefault="002F1EFF" w:rsidP="002F1EFF">
                            <w:pPr>
                              <w:rPr>
                                <w:rFonts w:ascii="Gill Sans" w:hAnsi="Gill Sans" w:cs="Segoe UI"/>
                              </w:rPr>
                            </w:pPr>
                            <w:r>
                              <w:rPr>
                                <w:rFonts w:ascii="Gill Sans" w:hAnsi="Gill Sans" w:cs="Segoe UI"/>
                              </w:rPr>
                              <w:t>T</w:t>
                            </w:r>
                            <w:r w:rsidRPr="005B777B">
                              <w:rPr>
                                <w:rFonts w:ascii="Gill Sans" w:hAnsi="Gill Sans" w:cs="Segoe UI"/>
                              </w:rPr>
                              <w:t xml:space="preserve">hese tasks will help you prepare a piece of writing to enter the </w:t>
                            </w:r>
                          </w:p>
                          <w:p w14:paraId="6143E757" w14:textId="77777777" w:rsidR="002F1EFF" w:rsidRPr="005B777B" w:rsidRDefault="002F1EFF" w:rsidP="002F1EFF">
                            <w:pPr>
                              <w:rPr>
                                <w:rFonts w:ascii="Gill Sans" w:hAnsi="Gill Sans" w:cs="Segoe UI"/>
                              </w:rPr>
                            </w:pPr>
                            <w:r w:rsidRPr="005B777B">
                              <w:rPr>
                                <w:rFonts w:ascii="Gill Sans" w:hAnsi="Gill Sans" w:cs="Segoe UI"/>
                              </w:rPr>
                              <w:t xml:space="preserve">Orwell Youth Prize, on the theme </w:t>
                            </w:r>
                          </w:p>
                          <w:p w14:paraId="050EE706" w14:textId="77777777" w:rsidR="002F1EFF" w:rsidRPr="005B777B" w:rsidRDefault="002F1EFF" w:rsidP="002F1EFF">
                            <w:pPr>
                              <w:rPr>
                                <w:rFonts w:ascii="Gill Sans" w:eastAsia="Times New Roman" w:hAnsi="Gill Sans" w:cs="Segoe UI"/>
                                <w:color w:val="4472C4" w:themeColor="accent1"/>
                                <w:lang w:eastAsia="en-GB"/>
                              </w:rPr>
                            </w:pPr>
                            <w:r w:rsidRPr="005B777B">
                              <w:rPr>
                                <w:rFonts w:ascii="Gill Sans" w:eastAsia="Times New Roman" w:hAnsi="Gill Sans" w:cs="Segoe UI"/>
                                <w:color w:val="70AD47" w:themeColor="accent6"/>
                                <w:shd w:val="clear" w:color="auto" w:fill="FFFFFF"/>
                                <w:lang w:eastAsia="en-GB"/>
                              </w:rPr>
                              <w:t>‘Coming Up for Air: Writing the Climate Crisis’</w:t>
                            </w:r>
                            <w:r w:rsidRPr="005B777B">
                              <w:rPr>
                                <w:rFonts w:ascii="Gill Sans" w:hAnsi="Gill Sans"/>
                                <w:noProof/>
                                <w:color w:val="70AD47" w:themeColor="accent6"/>
                              </w:rPr>
                              <w:t xml:space="preserve"> </w:t>
                            </w:r>
                          </w:p>
                          <w:p w14:paraId="782AAF67" w14:textId="77777777" w:rsidR="002F1EFF" w:rsidRDefault="002F1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0B3E" id="Text Box 5" o:spid="_x0000_s1027" type="#_x0000_t202" style="position:absolute;margin-left:-9.25pt;margin-top:-39.5pt;width:343.5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" filled="f" stroked="f" strokeweight=".5pt">
                <v:textbox>
                  <w:txbxContent>
                    <w:p w14:paraId="1D6FB372" w14:textId="6F2F6C5D" w:rsidR="002F1EFF" w:rsidRPr="005B777B" w:rsidRDefault="002F1EFF" w:rsidP="002F1EFF">
                      <w:pPr>
                        <w:rPr>
                          <w:rFonts w:ascii="Gill Sans" w:hAnsi="Gill Sans" w:cs="Segoe UI"/>
                        </w:rPr>
                      </w:pPr>
                      <w:r>
                        <w:rPr>
                          <w:rFonts w:ascii="Gill Sans" w:hAnsi="Gill Sans" w:cs="Segoe UI"/>
                        </w:rPr>
                        <w:t>T</w:t>
                      </w:r>
                      <w:r w:rsidRPr="005B777B">
                        <w:rPr>
                          <w:rFonts w:ascii="Gill Sans" w:hAnsi="Gill Sans" w:cs="Segoe UI"/>
                        </w:rPr>
                        <w:t xml:space="preserve">hese tasks will help you prepare a piece of writing to enter the </w:t>
                      </w:r>
                    </w:p>
                    <w:p w14:paraId="6143E757" w14:textId="77777777" w:rsidR="002F1EFF" w:rsidRPr="005B777B" w:rsidRDefault="002F1EFF" w:rsidP="002F1EFF">
                      <w:pPr>
                        <w:rPr>
                          <w:rFonts w:ascii="Gill Sans" w:hAnsi="Gill Sans" w:cs="Segoe UI"/>
                        </w:rPr>
                      </w:pPr>
                      <w:r w:rsidRPr="005B777B">
                        <w:rPr>
                          <w:rFonts w:ascii="Gill Sans" w:hAnsi="Gill Sans" w:cs="Segoe UI"/>
                        </w:rPr>
                        <w:t xml:space="preserve">Orwell Youth Prize, on the theme </w:t>
                      </w:r>
                    </w:p>
                    <w:p w14:paraId="050EE706" w14:textId="77777777" w:rsidR="002F1EFF" w:rsidRPr="005B777B" w:rsidRDefault="002F1EFF" w:rsidP="002F1EFF">
                      <w:pPr>
                        <w:rPr>
                          <w:rFonts w:ascii="Gill Sans" w:eastAsia="Times New Roman" w:hAnsi="Gill Sans" w:cs="Segoe UI"/>
                          <w:color w:val="4472C4" w:themeColor="accent1"/>
                          <w:lang w:eastAsia="en-GB"/>
                        </w:rPr>
                      </w:pPr>
                      <w:r w:rsidRPr="005B777B">
                        <w:rPr>
                          <w:rFonts w:ascii="Gill Sans" w:eastAsia="Times New Roman" w:hAnsi="Gill Sans" w:cs="Segoe UI"/>
                          <w:color w:val="70AD47" w:themeColor="accent6"/>
                          <w:shd w:val="clear" w:color="auto" w:fill="FFFFFF"/>
                          <w:lang w:eastAsia="en-GB"/>
                        </w:rPr>
                        <w:t>‘Coming Up for Air: Writing the Climate Crisis’</w:t>
                      </w:r>
                      <w:r w:rsidRPr="005B777B">
                        <w:rPr>
                          <w:rFonts w:ascii="Gill Sans" w:hAnsi="Gill Sans"/>
                          <w:noProof/>
                          <w:color w:val="70AD47" w:themeColor="accent6"/>
                        </w:rPr>
                        <w:t xml:space="preserve"> </w:t>
                      </w:r>
                    </w:p>
                    <w:p w14:paraId="782AAF67" w14:textId="77777777" w:rsidR="002F1EFF" w:rsidRDefault="002F1EFF"/>
                  </w:txbxContent>
                </v:textbox>
              </v:shape>
            </w:pict>
          </mc:Fallback>
        </mc:AlternateContent>
      </w:r>
      <w:r w:rsidR="00063CF6" w:rsidRPr="005B777B">
        <w:rPr>
          <w:rFonts w:ascii="Gill Sans" w:eastAsia="Times New Roman" w:hAnsi="Gill Sans" w:cs="Segoe UI"/>
          <w:noProof/>
          <w:color w:val="201F1E"/>
          <w:u w:val="single"/>
          <w:lang w:eastAsia="en-GB"/>
        </w:rPr>
        <mc:AlternateContent>
          <mc:Choice Requires="wps">
            <w:drawing>
              <wp:anchor distT="0" distB="0" distL="114300" distR="114300" simplePos="0" relativeHeight="251665408" behindDoc="1" locked="0" layoutInCell="1" allowOverlap="1" wp14:anchorId="2DFCE432" wp14:editId="5092C2DA">
                <wp:simplePos x="0" y="0"/>
                <wp:positionH relativeFrom="column">
                  <wp:posOffset>-228600</wp:posOffset>
                </wp:positionH>
                <wp:positionV relativeFrom="paragraph">
                  <wp:posOffset>-518160</wp:posOffset>
                </wp:positionV>
                <wp:extent cx="4473575" cy="736844"/>
                <wp:effectExtent l="38100" t="50800" r="22225" b="50800"/>
                <wp:wrapNone/>
                <wp:docPr id="6" name="Text Box 6"/>
                <wp:cNvGraphicFramePr/>
                <a:graphic xmlns:a="http://schemas.openxmlformats.org/drawingml/2006/main">
                  <a:graphicData uri="http://schemas.microsoft.com/office/word/2010/wordprocessingShape">
                    <wps:wsp>
                      <wps:cNvSpPr txBox="1"/>
                      <wps:spPr>
                        <a:xfrm>
                          <a:off x="0" y="0"/>
                          <a:ext cx="4473575" cy="736844"/>
                        </a:xfrm>
                        <a:custGeom>
                          <a:avLst/>
                          <a:gdLst>
                            <a:gd name="connsiteX0" fmla="*/ 0 w 4473575"/>
                            <a:gd name="connsiteY0" fmla="*/ 0 h 736844"/>
                            <a:gd name="connsiteX1" fmla="*/ 4473575 w 4473575"/>
                            <a:gd name="connsiteY1" fmla="*/ 0 h 736844"/>
                            <a:gd name="connsiteX2" fmla="*/ 4473575 w 4473575"/>
                            <a:gd name="connsiteY2" fmla="*/ 736844 h 736844"/>
                            <a:gd name="connsiteX3" fmla="*/ 0 w 4473575"/>
                            <a:gd name="connsiteY3" fmla="*/ 736844 h 736844"/>
                            <a:gd name="connsiteX4" fmla="*/ 0 w 4473575"/>
                            <a:gd name="connsiteY4" fmla="*/ 0 h 736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3575" h="736844" fill="none" extrusionOk="0">
                              <a:moveTo>
                                <a:pt x="0" y="0"/>
                              </a:moveTo>
                              <a:cubicBezTo>
                                <a:pt x="517040" y="-49533"/>
                                <a:pt x="2629526" y="-14809"/>
                                <a:pt x="4473575" y="0"/>
                              </a:cubicBezTo>
                              <a:cubicBezTo>
                                <a:pt x="4493195" y="236969"/>
                                <a:pt x="4430070" y="620998"/>
                                <a:pt x="4473575" y="736844"/>
                              </a:cubicBezTo>
                              <a:cubicBezTo>
                                <a:pt x="2319922" y="688613"/>
                                <a:pt x="1833808" y="821299"/>
                                <a:pt x="0" y="736844"/>
                              </a:cubicBezTo>
                              <a:cubicBezTo>
                                <a:pt x="-28347" y="549856"/>
                                <a:pt x="-28023" y="157176"/>
                                <a:pt x="0" y="0"/>
                              </a:cubicBezTo>
                              <a:close/>
                            </a:path>
                            <a:path w="4473575" h="736844" stroke="0" extrusionOk="0">
                              <a:moveTo>
                                <a:pt x="0" y="0"/>
                              </a:moveTo>
                              <a:cubicBezTo>
                                <a:pt x="1724838" y="118645"/>
                                <a:pt x="3035969" y="116012"/>
                                <a:pt x="4473575" y="0"/>
                              </a:cubicBezTo>
                              <a:cubicBezTo>
                                <a:pt x="4487859" y="152339"/>
                                <a:pt x="4440209" y="370769"/>
                                <a:pt x="4473575" y="736844"/>
                              </a:cubicBezTo>
                              <a:cubicBezTo>
                                <a:pt x="2500911" y="871444"/>
                                <a:pt x="1826974" y="579648"/>
                                <a:pt x="0" y="736844"/>
                              </a:cubicBezTo>
                              <a:cubicBezTo>
                                <a:pt x="12943" y="651879"/>
                                <a:pt x="45420" y="77051"/>
                                <a:pt x="0" y="0"/>
                              </a:cubicBezTo>
                              <a:close/>
                            </a:path>
                          </a:pathLst>
                        </a:custGeom>
                        <a:solidFill>
                          <a:schemeClr val="lt1"/>
                        </a:solidFill>
                        <a:ln w="25400">
                          <a:solidFill>
                            <a:schemeClr val="accent6"/>
                          </a:solidFill>
                          <a:extLst>
                            <a:ext uri="{C807C97D-BFC1-408E-A445-0C87EB9F89A2}">
                              <ask:lineSketchStyleProps xmlns:ask="http://schemas.microsoft.com/office/drawing/2018/sketchyshapes" sd="1219033472">
                                <a:prstGeom prst="rect">
                                  <a:avLst/>
                                </a:prstGeom>
                                <ask:type>
                                  <ask:lineSketchCurved/>
                                </ask:type>
                              </ask:lineSketchStyleProps>
                            </a:ext>
                          </a:extLst>
                        </a:ln>
                      </wps:spPr>
                      <wps:txbx>
                        <w:txbxContent>
                          <w:p w14:paraId="7DE3CEA0" w14:textId="77777777" w:rsidR="00063CF6" w:rsidRDefault="00063CF6" w:rsidP="00063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E432" id="Text Box 6" o:spid="_x0000_s1028" type="#_x0000_t202" style="position:absolute;margin-left:-18pt;margin-top:-40.8pt;width:352.25pt;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" fillcolor="white [3201]" strokecolor="#70ad47 [3209]" strokeweight="2pt">
                <v:textbox>
                  <w:txbxContent>
                    <w:p w14:paraId="7DE3CEA0" w14:textId="77777777" w:rsidR="00063CF6" w:rsidRDefault="00063CF6" w:rsidP="00063CF6"/>
                  </w:txbxContent>
                </v:textbox>
              </v:shape>
            </w:pict>
          </mc:Fallback>
        </mc:AlternateContent>
      </w:r>
      <w:r w:rsidR="00063CF6" w:rsidRPr="005B777B">
        <w:rPr>
          <w:rFonts w:ascii="Gill Sans" w:hAnsi="Gill Sans"/>
          <w:noProof/>
          <w:color w:val="70AD47" w:themeColor="accent6"/>
        </w:rPr>
        <w:t xml:space="preserve"> </w:t>
      </w:r>
    </w:p>
    <w:p w14:paraId="1F72FFBE" w14:textId="0E8EFE68" w:rsidR="00063CF6" w:rsidRPr="005B777B" w:rsidRDefault="00063CF6">
      <w:pPr>
        <w:rPr>
          <w:rFonts w:ascii="Gill Sans" w:hAnsi="Gill Sans"/>
        </w:rPr>
      </w:pPr>
    </w:p>
    <w:p w14:paraId="41392125" w14:textId="062006A8" w:rsidR="00E576C2" w:rsidRPr="005B777B" w:rsidRDefault="002F1EFF">
      <w:pPr>
        <w:rPr>
          <w:rFonts w:ascii="Gill Sans" w:hAnsi="Gill Sans"/>
          <w:b/>
          <w:bCs/>
          <w:sz w:val="28"/>
          <w:szCs w:val="32"/>
        </w:rPr>
      </w:pPr>
      <w:r>
        <w:rPr>
          <w:rFonts w:ascii="Gill Sans" w:hAnsi="Gill Sans"/>
        </w:rPr>
        <w:br/>
      </w:r>
      <w:r w:rsidR="00E576C2" w:rsidRPr="005B777B">
        <w:rPr>
          <w:rFonts w:ascii="Gill Sans" w:hAnsi="Gill Sans"/>
          <w:b/>
          <w:bCs/>
          <w:sz w:val="28"/>
          <w:szCs w:val="32"/>
        </w:rPr>
        <w:t>Lesson</w:t>
      </w:r>
      <w:r w:rsidR="00A43AE5" w:rsidRPr="005B777B">
        <w:rPr>
          <w:rFonts w:ascii="Gill Sans" w:hAnsi="Gill Sans"/>
          <w:b/>
          <w:bCs/>
          <w:sz w:val="28"/>
          <w:szCs w:val="32"/>
        </w:rPr>
        <w:t xml:space="preserve"> 4</w:t>
      </w:r>
      <w:r w:rsidR="00E576C2" w:rsidRPr="005B777B">
        <w:rPr>
          <w:rFonts w:ascii="Gill Sans" w:hAnsi="Gill Sans"/>
          <w:b/>
          <w:bCs/>
          <w:sz w:val="28"/>
          <w:szCs w:val="32"/>
        </w:rPr>
        <w:t>: Research</w:t>
      </w:r>
    </w:p>
    <w:p w14:paraId="4083DFCB" w14:textId="095AADED" w:rsidR="00E576C2" w:rsidRPr="005B777B" w:rsidRDefault="00E576C2">
      <w:pPr>
        <w:rPr>
          <w:rFonts w:ascii="Gill Sans" w:hAnsi="Gill Sans"/>
        </w:rPr>
      </w:pPr>
    </w:p>
    <w:p w14:paraId="0796E550" w14:textId="1D37FED7" w:rsidR="009B1CD8" w:rsidRPr="005B777B" w:rsidRDefault="00BD3662">
      <w:pPr>
        <w:rPr>
          <w:rFonts w:ascii="Gill Sans" w:hAnsi="Gill Sans"/>
        </w:rPr>
      </w:pPr>
      <w:r w:rsidRPr="005B777B">
        <w:rPr>
          <w:rFonts w:ascii="Gill Sans" w:hAnsi="Gill Sans"/>
        </w:rPr>
        <w:t xml:space="preserve">George Orwell did his own research. But he couldn’t rely on YouTube videos. Orwell stayed in the homes of the industrial working class in Depression-era Wigan; he worked among the poorest in London and Paris; he fought in the Spanish Civil War. </w:t>
      </w:r>
    </w:p>
    <w:p w14:paraId="712278A7" w14:textId="77777777" w:rsidR="00EE6E31" w:rsidRPr="005B777B" w:rsidRDefault="00EE6E31">
      <w:pPr>
        <w:rPr>
          <w:rFonts w:ascii="Gill Sans" w:hAnsi="Gill Sans"/>
        </w:rPr>
      </w:pPr>
    </w:p>
    <w:p w14:paraId="242097AB" w14:textId="15AC1E9F" w:rsidR="005B777B" w:rsidRPr="005B777B" w:rsidRDefault="00EE6E31">
      <w:pPr>
        <w:rPr>
          <w:rFonts w:ascii="Gill Sans" w:hAnsi="Gill Sans"/>
          <w:b/>
          <w:bCs/>
        </w:rPr>
      </w:pPr>
      <w:r w:rsidRPr="005B777B">
        <w:rPr>
          <w:rFonts w:ascii="Gill Sans" w:hAnsi="Gill Sans"/>
          <w:b/>
          <w:bCs/>
        </w:rPr>
        <w:t xml:space="preserve">Where </w:t>
      </w:r>
      <w:r w:rsidR="003314F9" w:rsidRPr="005B777B">
        <w:rPr>
          <w:rFonts w:ascii="Gill Sans" w:hAnsi="Gill Sans"/>
          <w:b/>
          <w:bCs/>
        </w:rPr>
        <w:t xml:space="preserve">do you </w:t>
      </w:r>
      <w:r w:rsidRPr="005B777B">
        <w:rPr>
          <w:rFonts w:ascii="Gill Sans" w:hAnsi="Gill Sans"/>
          <w:b/>
          <w:bCs/>
        </w:rPr>
        <w:t>begin?</w:t>
      </w:r>
    </w:p>
    <w:tbl>
      <w:tblPr>
        <w:tblStyle w:val="TableGrid"/>
        <w:tblW w:w="0" w:type="auto"/>
        <w:tblLook w:val="0400" w:firstRow="0" w:lastRow="0" w:firstColumn="0" w:lastColumn="0" w:noHBand="0" w:noVBand="1"/>
      </w:tblPr>
      <w:tblGrid>
        <w:gridCol w:w="4789"/>
        <w:gridCol w:w="4227"/>
      </w:tblGrid>
      <w:tr w:rsidR="00FA20A6" w:rsidRPr="005B777B" w14:paraId="39F7F2F8" w14:textId="77777777" w:rsidTr="004B7618">
        <w:tc>
          <w:tcPr>
            <w:tcW w:w="4673" w:type="dxa"/>
          </w:tcPr>
          <w:p w14:paraId="6DA6B1CE" w14:textId="5C155CBB" w:rsidR="00EE6E31" w:rsidRPr="005B777B" w:rsidRDefault="002F1EFF">
            <w:pPr>
              <w:rPr>
                <w:rFonts w:ascii="Gill Sans" w:hAnsi="Gill Sans"/>
              </w:rPr>
            </w:pPr>
            <w:hyperlink r:id="rId6" w:history="1">
              <w:r w:rsidR="00EE6E31" w:rsidRPr="005B777B">
                <w:rPr>
                  <w:rStyle w:val="Hyperlink"/>
                  <w:rFonts w:ascii="Gill Sans" w:hAnsi="Gill Sans"/>
                </w:rPr>
                <w:t>https://www.bbc.co.uk/programmes/m00049b1</w:t>
              </w:r>
            </w:hyperlink>
          </w:p>
          <w:p w14:paraId="6AA73332" w14:textId="41FD3E00" w:rsidR="00EE6E31" w:rsidRPr="005B777B" w:rsidRDefault="002D3136">
            <w:pPr>
              <w:rPr>
                <w:rFonts w:ascii="Gill Sans" w:hAnsi="Gill Sans"/>
              </w:rPr>
            </w:pPr>
            <w:r w:rsidRPr="005B777B">
              <w:rPr>
                <w:rFonts w:ascii="Gill Sans" w:hAnsi="Gill Sans"/>
                <w:i/>
                <w:iCs/>
                <w:noProof/>
              </w:rPr>
              <w:drawing>
                <wp:anchor distT="0" distB="0" distL="114300" distR="114300" simplePos="0" relativeHeight="251658240" behindDoc="0" locked="0" layoutInCell="1" allowOverlap="1" wp14:anchorId="441158A4" wp14:editId="6AC3C3DD">
                  <wp:simplePos x="0" y="0"/>
                  <wp:positionH relativeFrom="column">
                    <wp:posOffset>4516</wp:posOffset>
                  </wp:positionH>
                  <wp:positionV relativeFrom="paragraph">
                    <wp:posOffset>10405</wp:posOffset>
                  </wp:positionV>
                  <wp:extent cx="1505244" cy="1002273"/>
                  <wp:effectExtent l="0" t="0" r="0" b="1270"/>
                  <wp:wrapSquare wrapText="bothSides"/>
                  <wp:docPr id="1" name="Picture 1" descr="A person with a parrot on his shoul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parrot on his should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244" cy="1002273"/>
                          </a:xfrm>
                          <a:prstGeom prst="rect">
                            <a:avLst/>
                          </a:prstGeom>
                        </pic:spPr>
                      </pic:pic>
                    </a:graphicData>
                  </a:graphic>
                  <wp14:sizeRelH relativeFrom="page">
                    <wp14:pctWidth>0</wp14:pctWidth>
                  </wp14:sizeRelH>
                  <wp14:sizeRelV relativeFrom="page">
                    <wp14:pctHeight>0</wp14:pctHeight>
                  </wp14:sizeRelV>
                </wp:anchor>
              </w:drawing>
            </w:r>
            <w:r w:rsidR="00392053" w:rsidRPr="005B777B">
              <w:rPr>
                <w:rFonts w:ascii="Gill Sans" w:hAnsi="Gill Sans"/>
                <w:i/>
                <w:iCs/>
              </w:rPr>
              <w:t>TV</w:t>
            </w:r>
            <w:r w:rsidR="00392053" w:rsidRPr="005B777B">
              <w:rPr>
                <w:rFonts w:ascii="Gill Sans" w:hAnsi="Gill Sans"/>
              </w:rPr>
              <w:t xml:space="preserve"> </w:t>
            </w:r>
            <w:r w:rsidR="00EE6E31" w:rsidRPr="005B777B">
              <w:rPr>
                <w:rFonts w:ascii="Gill Sans" w:hAnsi="Gill Sans"/>
              </w:rPr>
              <w:t xml:space="preserve">David Attenborough with a team of scientists </w:t>
            </w:r>
            <w:r w:rsidR="00392053" w:rsidRPr="005B777B">
              <w:rPr>
                <w:rFonts w:ascii="Gill Sans" w:hAnsi="Gill Sans"/>
              </w:rPr>
              <w:t xml:space="preserve">– </w:t>
            </w:r>
            <w:r w:rsidR="00EE6E31" w:rsidRPr="005B777B">
              <w:rPr>
                <w:rFonts w:ascii="Gill Sans" w:hAnsi="Gill Sans"/>
              </w:rPr>
              <w:t xml:space="preserve">and great graphics </w:t>
            </w:r>
            <w:r w:rsidR="00392053" w:rsidRPr="005B777B">
              <w:rPr>
                <w:rFonts w:ascii="Gill Sans" w:hAnsi="Gill Sans"/>
              </w:rPr>
              <w:t xml:space="preserve">– </w:t>
            </w:r>
            <w:r w:rsidR="00EE6E31" w:rsidRPr="005B777B">
              <w:rPr>
                <w:rFonts w:ascii="Gill Sans" w:hAnsi="Gill Sans"/>
              </w:rPr>
              <w:t xml:space="preserve">explains </w:t>
            </w:r>
            <w:r w:rsidR="00EE6E31" w:rsidRPr="005B777B">
              <w:rPr>
                <w:rFonts w:ascii="Gill Sans" w:hAnsi="Gill Sans"/>
                <w:i/>
                <w:iCs/>
              </w:rPr>
              <w:t xml:space="preserve">Climate Change: </w:t>
            </w:r>
            <w:proofErr w:type="gramStart"/>
            <w:r w:rsidR="00EE6E31" w:rsidRPr="005B777B">
              <w:rPr>
                <w:rFonts w:ascii="Gill Sans" w:hAnsi="Gill Sans"/>
                <w:i/>
                <w:iCs/>
              </w:rPr>
              <w:t>the</w:t>
            </w:r>
            <w:proofErr w:type="gramEnd"/>
            <w:r w:rsidR="00EE6E31" w:rsidRPr="005B777B">
              <w:rPr>
                <w:rFonts w:ascii="Gill Sans" w:hAnsi="Gill Sans"/>
                <w:i/>
                <w:iCs/>
              </w:rPr>
              <w:t xml:space="preserve"> Facts</w:t>
            </w:r>
          </w:p>
          <w:p w14:paraId="7C8D1A32" w14:textId="77777777" w:rsidR="00392053" w:rsidRPr="005B777B" w:rsidRDefault="002F1EFF" w:rsidP="00392053">
            <w:pPr>
              <w:rPr>
                <w:rFonts w:ascii="Gill Sans" w:hAnsi="Gill Sans"/>
              </w:rPr>
            </w:pPr>
            <w:hyperlink r:id="rId8" w:history="1">
              <w:r w:rsidR="00392053" w:rsidRPr="005B777B">
                <w:rPr>
                  <w:rStyle w:val="Hyperlink"/>
                  <w:rFonts w:ascii="Gill Sans" w:hAnsi="Gill Sans"/>
                </w:rPr>
                <w:t>https://www.bbc.co.uk/iplayer/episode/p097sbzc/the-people-v-climate-change</w:t>
              </w:r>
            </w:hyperlink>
          </w:p>
          <w:p w14:paraId="6EC874C2" w14:textId="4C32DE62" w:rsidR="00EE6E31" w:rsidRPr="005B777B" w:rsidRDefault="00392053" w:rsidP="00392053">
            <w:pPr>
              <w:rPr>
                <w:rFonts w:ascii="Gill Sans" w:hAnsi="Gill Sans"/>
              </w:rPr>
            </w:pPr>
            <w:r w:rsidRPr="005B777B">
              <w:rPr>
                <w:rFonts w:ascii="Gill Sans" w:hAnsi="Gill Sans"/>
              </w:rPr>
              <w:t>Inspirational: 108 People vs Climate Change</w:t>
            </w:r>
          </w:p>
        </w:tc>
        <w:tc>
          <w:tcPr>
            <w:tcW w:w="4343" w:type="dxa"/>
          </w:tcPr>
          <w:p w14:paraId="04BF182F" w14:textId="772EFCBB" w:rsidR="00EE6E31" w:rsidRPr="005B777B" w:rsidRDefault="002F1EFF">
            <w:pPr>
              <w:rPr>
                <w:rFonts w:ascii="Gill Sans" w:hAnsi="Gill Sans"/>
              </w:rPr>
            </w:pPr>
            <w:hyperlink r:id="rId9" w:history="1">
              <w:r w:rsidR="002D3136" w:rsidRPr="005B777B">
                <w:rPr>
                  <w:rStyle w:val="Hyperlink"/>
                  <w:rFonts w:ascii="Gill Sans" w:hAnsi="Gill Sans"/>
                </w:rPr>
                <w:t>https://www.theguardian.com/environment/ng-interactive/2021/sep/25/greta-thunberg-i-really-see-the-value-of-friendship-apart-from-the-climate-almost-nothing-else-matters</w:t>
              </w:r>
            </w:hyperlink>
          </w:p>
          <w:p w14:paraId="0FBD7D07" w14:textId="77777777" w:rsidR="002D3136" w:rsidRPr="005B777B" w:rsidRDefault="00DE3FAC" w:rsidP="00DE3027">
            <w:pPr>
              <w:rPr>
                <w:rFonts w:ascii="Gill Sans" w:hAnsi="Gill Sans"/>
              </w:rPr>
            </w:pPr>
            <w:r w:rsidRPr="005B777B">
              <w:rPr>
                <w:rFonts w:ascii="Gill Sans" w:hAnsi="Gill Sans"/>
                <w:i/>
                <w:iCs/>
                <w:noProof/>
              </w:rPr>
              <w:drawing>
                <wp:anchor distT="0" distB="0" distL="114300" distR="114300" simplePos="0" relativeHeight="251659264" behindDoc="0" locked="0" layoutInCell="1" allowOverlap="1" wp14:anchorId="78A8F866" wp14:editId="49A3D601">
                  <wp:simplePos x="0" y="0"/>
                  <wp:positionH relativeFrom="column">
                    <wp:posOffset>1076960</wp:posOffset>
                  </wp:positionH>
                  <wp:positionV relativeFrom="paragraph">
                    <wp:posOffset>62865</wp:posOffset>
                  </wp:positionV>
                  <wp:extent cx="1502410" cy="788670"/>
                  <wp:effectExtent l="0" t="0" r="0" b="0"/>
                  <wp:wrapSquare wrapText="bothSides"/>
                  <wp:docPr id="2" name="Picture 2" descr="A person wearing a ma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mask&#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2410" cy="788670"/>
                          </a:xfrm>
                          <a:prstGeom prst="rect">
                            <a:avLst/>
                          </a:prstGeom>
                        </pic:spPr>
                      </pic:pic>
                    </a:graphicData>
                  </a:graphic>
                  <wp14:sizeRelH relativeFrom="page">
                    <wp14:pctWidth>0</wp14:pctWidth>
                  </wp14:sizeRelH>
                  <wp14:sizeRelV relativeFrom="page">
                    <wp14:pctHeight>0</wp14:pctHeight>
                  </wp14:sizeRelV>
                </wp:anchor>
              </w:drawing>
            </w:r>
            <w:r w:rsidR="00392053" w:rsidRPr="005B777B">
              <w:rPr>
                <w:rFonts w:ascii="Gill Sans" w:hAnsi="Gill Sans"/>
                <w:i/>
                <w:iCs/>
              </w:rPr>
              <w:t>PRINT</w:t>
            </w:r>
            <w:r w:rsidR="00392053" w:rsidRPr="005B777B">
              <w:rPr>
                <w:rFonts w:ascii="Gill Sans" w:hAnsi="Gill Sans"/>
              </w:rPr>
              <w:t xml:space="preserve"> </w:t>
            </w:r>
            <w:r w:rsidR="002D3136" w:rsidRPr="005B777B">
              <w:rPr>
                <w:rFonts w:ascii="Gill Sans" w:hAnsi="Gill Sans"/>
              </w:rPr>
              <w:t>a candid interview with Greta Thunberg about … everything</w:t>
            </w:r>
          </w:p>
          <w:p w14:paraId="52446643" w14:textId="51AA1F82" w:rsidR="00CA5148" w:rsidRPr="005B777B" w:rsidRDefault="002F1EFF" w:rsidP="00CA5148">
            <w:pPr>
              <w:rPr>
                <w:rFonts w:ascii="Gill Sans" w:hAnsi="Gill Sans"/>
              </w:rPr>
            </w:pPr>
            <w:hyperlink r:id="rId11" w:history="1">
              <w:r w:rsidR="00CA5148" w:rsidRPr="005B777B">
                <w:rPr>
                  <w:rStyle w:val="Hyperlink"/>
                  <w:rFonts w:ascii="Gill Sans" w:hAnsi="Gill Sans"/>
                </w:rPr>
                <w:t>https://www.independent.co.uk/climate-change/opinion/climate-crisis-cop26-women-girls-b1954309.html</w:t>
              </w:r>
            </w:hyperlink>
          </w:p>
          <w:p w14:paraId="3FEEE42F" w14:textId="77777777" w:rsidR="00CA5148" w:rsidRDefault="00CA5148" w:rsidP="00DE3027">
            <w:pPr>
              <w:rPr>
                <w:rFonts w:ascii="Gill Sans" w:hAnsi="Gill Sans"/>
              </w:rPr>
            </w:pPr>
            <w:r w:rsidRPr="005B777B">
              <w:rPr>
                <w:rFonts w:ascii="Gill Sans" w:hAnsi="Gill Sans"/>
              </w:rPr>
              <w:t xml:space="preserve">Natalia </w:t>
            </w:r>
            <w:proofErr w:type="spellStart"/>
            <w:r w:rsidRPr="005B777B">
              <w:rPr>
                <w:rFonts w:ascii="Gill Sans" w:hAnsi="Gill Sans"/>
              </w:rPr>
              <w:t>Kanem</w:t>
            </w:r>
            <w:proofErr w:type="spellEnd"/>
            <w:r w:rsidRPr="005B777B">
              <w:rPr>
                <w:rFonts w:ascii="Gill Sans" w:hAnsi="Gill Sans"/>
              </w:rPr>
              <w:t>: ‘the impacts of the climate crisis are not gender neutral’</w:t>
            </w:r>
          </w:p>
          <w:p w14:paraId="1B34218E" w14:textId="1167387E" w:rsidR="005B777B" w:rsidRPr="005B777B" w:rsidRDefault="005B777B" w:rsidP="00DE3027">
            <w:pPr>
              <w:rPr>
                <w:rFonts w:ascii="Gill Sans" w:hAnsi="Gill Sans"/>
              </w:rPr>
            </w:pPr>
          </w:p>
        </w:tc>
      </w:tr>
      <w:tr w:rsidR="00FA20A6" w:rsidRPr="005B777B" w14:paraId="06BC4634" w14:textId="77777777" w:rsidTr="004B7618">
        <w:tc>
          <w:tcPr>
            <w:tcW w:w="4673" w:type="dxa"/>
          </w:tcPr>
          <w:p w14:paraId="2DE0FF43" w14:textId="7B551982" w:rsidR="00EE6E31" w:rsidRPr="005B777B" w:rsidRDefault="00FA20A6">
            <w:pPr>
              <w:rPr>
                <w:rFonts w:ascii="Gill Sans" w:hAnsi="Gill Sans"/>
              </w:rPr>
            </w:pPr>
            <w:r w:rsidRPr="005B777B">
              <w:rPr>
                <w:rFonts w:ascii="Gill Sans" w:hAnsi="Gill Sans"/>
                <w:noProof/>
              </w:rPr>
              <w:drawing>
                <wp:anchor distT="0" distB="0" distL="114300" distR="114300" simplePos="0" relativeHeight="251660288" behindDoc="0" locked="0" layoutInCell="1" allowOverlap="1" wp14:anchorId="10B1A6EA" wp14:editId="10A0B7C5">
                  <wp:simplePos x="0" y="0"/>
                  <wp:positionH relativeFrom="column">
                    <wp:posOffset>1467485</wp:posOffset>
                  </wp:positionH>
                  <wp:positionV relativeFrom="paragraph">
                    <wp:posOffset>3810</wp:posOffset>
                  </wp:positionV>
                  <wp:extent cx="1428115" cy="950595"/>
                  <wp:effectExtent l="0" t="0" r="0" b="1905"/>
                  <wp:wrapSquare wrapText="bothSides"/>
                  <wp:docPr id="3" name="Picture 3"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curly hai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115" cy="95059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392053" w:rsidRPr="005B777B">
                <w:rPr>
                  <w:rStyle w:val="Hyperlink"/>
                  <w:rFonts w:ascii="Gill Sans" w:hAnsi="Gill Sans"/>
                </w:rPr>
                <w:t>https://thewardrobecrisis.com/podcast</w:t>
              </w:r>
            </w:hyperlink>
          </w:p>
          <w:p w14:paraId="17D1ADFA" w14:textId="77777777" w:rsidR="00392053" w:rsidRPr="005B777B" w:rsidRDefault="00FA20A6">
            <w:pPr>
              <w:rPr>
                <w:rFonts w:ascii="Gill Sans" w:hAnsi="Gill Sans"/>
              </w:rPr>
            </w:pPr>
            <w:r w:rsidRPr="005B777B">
              <w:rPr>
                <w:rFonts w:ascii="Gill Sans" w:hAnsi="Gill Sans"/>
                <w:i/>
                <w:iCs/>
              </w:rPr>
              <w:t>PODCAST</w:t>
            </w:r>
            <w:r w:rsidRPr="005B777B">
              <w:rPr>
                <w:rFonts w:ascii="Gill Sans" w:hAnsi="Gill Sans"/>
              </w:rPr>
              <w:t xml:space="preserve"> a who’s who of fashion and green-</w:t>
            </w:r>
            <w:proofErr w:type="spellStart"/>
            <w:r w:rsidRPr="005B777B">
              <w:rPr>
                <w:rFonts w:ascii="Gill Sans" w:hAnsi="Gill Sans"/>
              </w:rPr>
              <w:t>ery</w:t>
            </w:r>
            <w:proofErr w:type="spellEnd"/>
            <w:r w:rsidRPr="005B777B">
              <w:rPr>
                <w:rFonts w:ascii="Gill Sans" w:hAnsi="Gill Sans"/>
              </w:rPr>
              <w:t xml:space="preserve"> in 150 episodes</w:t>
            </w:r>
          </w:p>
          <w:p w14:paraId="0570C38C" w14:textId="77777777" w:rsidR="004B7618" w:rsidRPr="005B777B" w:rsidRDefault="004B7618">
            <w:pPr>
              <w:rPr>
                <w:rFonts w:ascii="Gill Sans" w:hAnsi="Gill Sans"/>
              </w:rPr>
            </w:pPr>
          </w:p>
          <w:p w14:paraId="1A43B9BD" w14:textId="07A32F24" w:rsidR="00444380" w:rsidRPr="005B777B" w:rsidRDefault="002F1EFF" w:rsidP="004B7618">
            <w:pPr>
              <w:rPr>
                <w:rFonts w:ascii="Gill Sans" w:hAnsi="Gill Sans"/>
              </w:rPr>
            </w:pPr>
            <w:hyperlink r:id="rId14" w:history="1">
              <w:r w:rsidR="00CA5148" w:rsidRPr="005B777B">
                <w:rPr>
                  <w:rStyle w:val="Hyperlink"/>
                  <w:rFonts w:ascii="Gill Sans" w:hAnsi="Gill Sans"/>
                </w:rPr>
                <w:t>https://www.asustainablelife.co.uk/a-sustainable-life-podcast/</w:t>
              </w:r>
            </w:hyperlink>
          </w:p>
          <w:p w14:paraId="110D075B" w14:textId="77777777" w:rsidR="004B7618" w:rsidRDefault="004B7618">
            <w:pPr>
              <w:rPr>
                <w:rFonts w:ascii="Gill Sans" w:hAnsi="Gill Sans"/>
              </w:rPr>
            </w:pPr>
            <w:r w:rsidRPr="005B777B">
              <w:rPr>
                <w:rFonts w:ascii="Gill Sans" w:hAnsi="Gill Sans"/>
              </w:rPr>
              <w:t>Get inspired by fabulous people doing wonderful things to help us all to live a bit more sustainably</w:t>
            </w:r>
          </w:p>
          <w:p w14:paraId="7830D847" w14:textId="4AB4B192" w:rsidR="005B777B" w:rsidRPr="005B777B" w:rsidRDefault="005B777B">
            <w:pPr>
              <w:rPr>
                <w:rFonts w:ascii="Gill Sans" w:hAnsi="Gill Sans"/>
              </w:rPr>
            </w:pPr>
          </w:p>
        </w:tc>
        <w:tc>
          <w:tcPr>
            <w:tcW w:w="4343" w:type="dxa"/>
          </w:tcPr>
          <w:p w14:paraId="6CF3A364" w14:textId="3DB98AD7" w:rsidR="00085E95" w:rsidRPr="005B777B" w:rsidRDefault="00063F01" w:rsidP="00085E95">
            <w:pPr>
              <w:rPr>
                <w:rFonts w:ascii="Gill Sans" w:hAnsi="Gill Sans"/>
              </w:rPr>
            </w:pPr>
            <w:r w:rsidRPr="005B777B">
              <w:rPr>
                <w:rFonts w:ascii="Gill Sans" w:hAnsi="Gill Sans"/>
                <w:noProof/>
              </w:rPr>
              <w:drawing>
                <wp:anchor distT="0" distB="0" distL="114300" distR="114300" simplePos="0" relativeHeight="251661312" behindDoc="0" locked="0" layoutInCell="1" allowOverlap="1" wp14:anchorId="1ABE120D" wp14:editId="1D7767E4">
                  <wp:simplePos x="0" y="0"/>
                  <wp:positionH relativeFrom="column">
                    <wp:posOffset>-64135</wp:posOffset>
                  </wp:positionH>
                  <wp:positionV relativeFrom="paragraph">
                    <wp:posOffset>3810</wp:posOffset>
                  </wp:positionV>
                  <wp:extent cx="1420495" cy="946785"/>
                  <wp:effectExtent l="0" t="0" r="1905" b="5715"/>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0495" cy="946785"/>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085E95" w:rsidRPr="005B777B">
                <w:rPr>
                  <w:rStyle w:val="Hyperlink"/>
                  <w:rFonts w:ascii="Gill Sans" w:hAnsi="Gill Sans"/>
                </w:rPr>
                <w:t>https://www.wwf.org.uk/</w:t>
              </w:r>
            </w:hyperlink>
          </w:p>
          <w:p w14:paraId="613261C5" w14:textId="1A54372C" w:rsidR="00085E95" w:rsidRPr="005B777B" w:rsidRDefault="00085E95" w:rsidP="00085E95">
            <w:pPr>
              <w:rPr>
                <w:rFonts w:ascii="Gill Sans" w:hAnsi="Gill Sans"/>
              </w:rPr>
            </w:pPr>
            <w:r w:rsidRPr="005B777B">
              <w:rPr>
                <w:rFonts w:ascii="Gill Sans" w:hAnsi="Gill Sans"/>
                <w:i/>
                <w:iCs/>
              </w:rPr>
              <w:t>ONLINE</w:t>
            </w:r>
            <w:r w:rsidRPr="005B777B">
              <w:rPr>
                <w:rFonts w:ascii="Gill Sans" w:hAnsi="Gill Sans"/>
              </w:rPr>
              <w:t xml:space="preserve"> ‘the world's leading independent conservation organisation’</w:t>
            </w:r>
          </w:p>
          <w:p w14:paraId="2BD54437" w14:textId="7DA05F92" w:rsidR="00CA5148" w:rsidRPr="005B777B" w:rsidRDefault="002F1EFF" w:rsidP="00085E95">
            <w:pPr>
              <w:rPr>
                <w:rFonts w:ascii="Gill Sans" w:hAnsi="Gill Sans"/>
              </w:rPr>
            </w:pPr>
            <w:hyperlink r:id="rId17" w:history="1">
              <w:r w:rsidR="00CA5148" w:rsidRPr="005B777B">
                <w:rPr>
                  <w:rStyle w:val="Hyperlink"/>
                  <w:rFonts w:ascii="Gill Sans" w:hAnsi="Gill Sans"/>
                </w:rPr>
                <w:t>https://naee.org.uk/</w:t>
              </w:r>
            </w:hyperlink>
          </w:p>
          <w:p w14:paraId="04E600E0" w14:textId="125D1943" w:rsidR="00EE6E31" w:rsidRPr="005B777B" w:rsidRDefault="00CA5148">
            <w:pPr>
              <w:rPr>
                <w:rFonts w:ascii="Gill Sans" w:hAnsi="Gill Sans"/>
              </w:rPr>
            </w:pPr>
            <w:r w:rsidRPr="005B777B">
              <w:rPr>
                <w:rFonts w:ascii="Gill Sans" w:hAnsi="Gill Sans"/>
              </w:rPr>
              <w:t>promoting environmental education in the UK for 50 years</w:t>
            </w:r>
          </w:p>
        </w:tc>
      </w:tr>
    </w:tbl>
    <w:p w14:paraId="576D7E27" w14:textId="77777777" w:rsidR="009B1CD8" w:rsidRPr="005B777B" w:rsidRDefault="009B1CD8">
      <w:pPr>
        <w:rPr>
          <w:rFonts w:ascii="Gill Sans" w:hAnsi="Gill Sans"/>
        </w:rPr>
      </w:pPr>
    </w:p>
    <w:p w14:paraId="30374D15" w14:textId="3AC975CA" w:rsidR="009B1CD8" w:rsidRPr="005B777B" w:rsidRDefault="00BD3662">
      <w:pPr>
        <w:rPr>
          <w:rFonts w:ascii="Gill Sans" w:hAnsi="Gill Sans"/>
        </w:rPr>
      </w:pPr>
      <w:r w:rsidRPr="005B777B">
        <w:rPr>
          <w:rFonts w:ascii="Gill Sans" w:hAnsi="Gill Sans"/>
        </w:rPr>
        <w:t>Don’t worry, though. No one expects secondary students to travel so far, in space or time.</w:t>
      </w:r>
      <w:r w:rsidR="009B1CD8" w:rsidRPr="005B777B">
        <w:rPr>
          <w:rFonts w:ascii="Gill Sans" w:hAnsi="Gill Sans"/>
        </w:rPr>
        <w:t xml:space="preserve"> </w:t>
      </w:r>
      <w:r w:rsidRPr="005B777B">
        <w:rPr>
          <w:rFonts w:ascii="Gill Sans" w:hAnsi="Gill Sans"/>
        </w:rPr>
        <w:t xml:space="preserve">Orwell was also very well-read, with a keen eye for what could be trusted and what was </w:t>
      </w:r>
      <w:r w:rsidR="009B1CD8" w:rsidRPr="005B777B">
        <w:rPr>
          <w:rFonts w:ascii="Gill Sans" w:hAnsi="Gill Sans"/>
        </w:rPr>
        <w:t xml:space="preserve">propaganda. You have access to information with an ease and immediacy that Orwell could only have dreamt of. You are also exposed to misinformation in a way that </w:t>
      </w:r>
      <w:r w:rsidR="009B1CD8" w:rsidRPr="005B777B">
        <w:rPr>
          <w:rFonts w:ascii="Gill Sans" w:hAnsi="Gill Sans"/>
        </w:rPr>
        <w:lastRenderedPageBreak/>
        <w:t xml:space="preserve">Orwell did dream of … in his </w:t>
      </w:r>
      <w:proofErr w:type="spellStart"/>
      <w:r w:rsidR="009B1CD8" w:rsidRPr="005B777B">
        <w:rPr>
          <w:rFonts w:ascii="Gill Sans" w:hAnsi="Gill Sans"/>
        </w:rPr>
        <w:t>nightmares.</w:t>
      </w:r>
      <w:proofErr w:type="spellEnd"/>
      <w:r w:rsidR="005B777B">
        <w:rPr>
          <w:rFonts w:ascii="Gill Sans" w:hAnsi="Gill Sans"/>
        </w:rPr>
        <w:br/>
      </w:r>
      <w:r w:rsidR="005B777B">
        <w:rPr>
          <w:rFonts w:ascii="Gill Sans" w:hAnsi="Gill Sans"/>
        </w:rPr>
        <w:br/>
      </w:r>
      <w:r w:rsidR="009B1CD8" w:rsidRPr="005B777B">
        <w:rPr>
          <w:rFonts w:ascii="Gill Sans" w:hAnsi="Gill Sans"/>
        </w:rPr>
        <w:t>Before you research your topic for the Prize, carry out these exercises to help you prepare to get sound, useful information – and fight off the misinformation-makers who are everywhere out there, trying to mislead you.</w:t>
      </w:r>
    </w:p>
    <w:tbl>
      <w:tblPr>
        <w:tblStyle w:val="TableGrid"/>
        <w:tblpPr w:leftFromText="180" w:rightFromText="180" w:vertAnchor="text" w:horzAnchor="page" w:tblpX="6361" w:tblpY="1601"/>
        <w:tblW w:w="0" w:type="auto"/>
        <w:tblLook w:val="04A0" w:firstRow="1" w:lastRow="0" w:firstColumn="1" w:lastColumn="0" w:noHBand="0" w:noVBand="1"/>
      </w:tblPr>
      <w:tblGrid>
        <w:gridCol w:w="4673"/>
      </w:tblGrid>
      <w:tr w:rsidR="003314F9" w:rsidRPr="005B777B" w14:paraId="79695BEE" w14:textId="77777777" w:rsidTr="005B777B">
        <w:trPr>
          <w:trHeight w:val="789"/>
        </w:trPr>
        <w:tc>
          <w:tcPr>
            <w:tcW w:w="4673" w:type="dxa"/>
          </w:tcPr>
          <w:p w14:paraId="484E2835" w14:textId="3723F0DA" w:rsidR="003314F9" w:rsidRPr="005B777B" w:rsidRDefault="003314F9" w:rsidP="005B777B">
            <w:pPr>
              <w:rPr>
                <w:rFonts w:ascii="Gill Sans" w:hAnsi="Gill Sans"/>
              </w:rPr>
            </w:pPr>
            <w:r w:rsidRPr="005B777B">
              <w:rPr>
                <w:rFonts w:ascii="Gill Sans" w:hAnsi="Gill Sans"/>
              </w:rPr>
              <w:t xml:space="preserve">“Every record has been destroyed or falsified, every book rewritten, every picture has been repainted, every statue and street building has been renamed, every date has been altered. And the process is continuing day by day and minute by minute. History has stopped. Nothing exists except an endless present in which the Party is always right.” </w:t>
            </w:r>
            <w:r w:rsidR="005B777B">
              <w:rPr>
                <w:rFonts w:ascii="Gill Sans" w:hAnsi="Gill Sans"/>
              </w:rPr>
              <w:br/>
            </w:r>
            <w:r w:rsidRPr="005B777B">
              <w:rPr>
                <w:rFonts w:ascii="Gill Sans" w:hAnsi="Gill Sans"/>
                <w:b/>
                <w:bCs/>
              </w:rPr>
              <w:t>George Orwell, 1984</w:t>
            </w:r>
          </w:p>
        </w:tc>
      </w:tr>
    </w:tbl>
    <w:p w14:paraId="40A1DC33" w14:textId="1C8973F6" w:rsidR="002249A5" w:rsidRPr="005B777B" w:rsidRDefault="002249A5">
      <w:pPr>
        <w:rPr>
          <w:rFonts w:ascii="Gill Sans" w:hAnsi="Gill Sans"/>
        </w:rPr>
      </w:pPr>
    </w:p>
    <w:p w14:paraId="19D2F44D" w14:textId="77777777" w:rsidR="005B777B" w:rsidRDefault="005B777B">
      <w:pPr>
        <w:rPr>
          <w:rFonts w:ascii="Gill Sans" w:hAnsi="Gill Sans"/>
          <w:b/>
          <w:bCs/>
          <w:sz w:val="28"/>
          <w:szCs w:val="32"/>
        </w:rPr>
      </w:pPr>
    </w:p>
    <w:p w14:paraId="60325944" w14:textId="3BDFF551" w:rsidR="002249A5" w:rsidRPr="005B777B" w:rsidRDefault="007B0FB5">
      <w:pPr>
        <w:rPr>
          <w:rFonts w:ascii="Gill Sans" w:hAnsi="Gill Sans"/>
          <w:b/>
          <w:bCs/>
          <w:sz w:val="28"/>
          <w:szCs w:val="32"/>
        </w:rPr>
      </w:pPr>
      <w:r w:rsidRPr="005B777B">
        <w:rPr>
          <w:rFonts w:ascii="Gill Sans" w:hAnsi="Gill Sans"/>
          <w:b/>
          <w:bCs/>
          <w:sz w:val="28"/>
          <w:szCs w:val="32"/>
        </w:rPr>
        <w:t>ACTIVITY</w:t>
      </w:r>
    </w:p>
    <w:p w14:paraId="4FC90A46" w14:textId="6E9BFA64" w:rsidR="007B0FB5" w:rsidRPr="005B777B" w:rsidRDefault="007B0FB5">
      <w:pPr>
        <w:rPr>
          <w:rFonts w:ascii="Gill Sans" w:hAnsi="Gill Sans"/>
        </w:rPr>
      </w:pPr>
    </w:p>
    <w:p w14:paraId="70E1BBCC" w14:textId="73CA4192" w:rsidR="007B0FB5" w:rsidRPr="005B777B" w:rsidRDefault="007B0FB5">
      <w:pPr>
        <w:rPr>
          <w:rFonts w:ascii="Gill Sans" w:hAnsi="Gill Sans"/>
        </w:rPr>
      </w:pPr>
      <w:r w:rsidRPr="005B777B">
        <w:rPr>
          <w:rFonts w:ascii="Gill Sans" w:hAnsi="Gill Sans"/>
        </w:rPr>
        <w:t xml:space="preserve">Use Michael Caulfield’s </w:t>
      </w:r>
      <w:r w:rsidR="00E27CC2" w:rsidRPr="005B777B">
        <w:rPr>
          <w:rFonts w:ascii="Gill Sans" w:hAnsi="Gill Sans"/>
        </w:rPr>
        <w:t>‘Four Moves’ to assess information on the web.</w:t>
      </w:r>
    </w:p>
    <w:p w14:paraId="3142782C" w14:textId="5E090CD2" w:rsidR="00E27CC2" w:rsidRPr="005B777B" w:rsidRDefault="00E27CC2">
      <w:pPr>
        <w:rPr>
          <w:rFonts w:ascii="Gill Sans" w:hAnsi="Gill Sans"/>
        </w:rPr>
      </w:pPr>
    </w:p>
    <w:p w14:paraId="1406BCB5" w14:textId="77777777" w:rsidR="00502D1D" w:rsidRPr="005B777B" w:rsidRDefault="00E27CC2" w:rsidP="005B777B">
      <w:pPr>
        <w:pStyle w:val="ListParagraph"/>
        <w:numPr>
          <w:ilvl w:val="0"/>
          <w:numId w:val="1"/>
        </w:numPr>
        <w:rPr>
          <w:rFonts w:ascii="Gill Sans" w:hAnsi="Gill Sans"/>
        </w:rPr>
      </w:pPr>
      <w:r w:rsidRPr="005B777B">
        <w:rPr>
          <w:rFonts w:ascii="Gill Sans" w:hAnsi="Gill Sans"/>
        </w:rPr>
        <w:t xml:space="preserve">Choose two stories from his blog. </w:t>
      </w:r>
      <w:hyperlink r:id="rId18" w:history="1">
        <w:r w:rsidRPr="005B777B">
          <w:rPr>
            <w:rStyle w:val="Hyperlink"/>
            <w:rFonts w:ascii="Gill Sans" w:hAnsi="Gill Sans"/>
          </w:rPr>
          <w:t>https://fourmoves.blog/</w:t>
        </w:r>
      </w:hyperlink>
    </w:p>
    <w:p w14:paraId="6C2C49BF" w14:textId="5B33A6BB" w:rsidR="00E27CC2" w:rsidRDefault="00502D1D" w:rsidP="005B777B">
      <w:pPr>
        <w:pStyle w:val="ListParagraph"/>
        <w:numPr>
          <w:ilvl w:val="0"/>
          <w:numId w:val="1"/>
        </w:numPr>
      </w:pPr>
      <w:r w:rsidRPr="005B777B">
        <w:rPr>
          <w:rFonts w:ascii="Gill Sans" w:hAnsi="Gill Sans"/>
        </w:rPr>
        <w:t>Then a</w:t>
      </w:r>
      <w:r w:rsidR="00E27CC2" w:rsidRPr="005B777B">
        <w:rPr>
          <w:rFonts w:ascii="Gill Sans" w:hAnsi="Gill Sans"/>
        </w:rPr>
        <w:t>pply the SIFT technique to each story – and record your results</w:t>
      </w:r>
      <w:r w:rsidR="002E68A6" w:rsidRPr="005B777B">
        <w:rPr>
          <w:rFonts w:ascii="Gill Sans" w:hAnsi="Gill Sans"/>
        </w:rPr>
        <w:t xml:space="preserve"> in the table </w:t>
      </w:r>
      <w:r w:rsidR="003314F9" w:rsidRPr="005B777B">
        <w:rPr>
          <w:rFonts w:ascii="Gill Sans" w:hAnsi="Gill Sans"/>
        </w:rPr>
        <w:t>attached</w:t>
      </w:r>
      <w:r w:rsidR="002E68A6" w:rsidRPr="005B777B">
        <w:rPr>
          <w:rFonts w:ascii="Gill Sans" w:hAnsi="Gill Sans"/>
        </w:rPr>
        <w:t>.</w:t>
      </w:r>
      <w:r w:rsidR="00E27CC2" w:rsidRPr="005B777B">
        <w:rPr>
          <w:rFonts w:ascii="Gill Sans" w:hAnsi="Gill Sans"/>
        </w:rPr>
        <w:t xml:space="preserve"> </w:t>
      </w:r>
      <w:hyperlink r:id="rId19" w:history="1">
        <w:r w:rsidR="00E27CC2" w:rsidRPr="005B777B">
          <w:rPr>
            <w:rStyle w:val="Hyperlink"/>
            <w:rFonts w:ascii="Gill Sans" w:hAnsi="Gill Sans"/>
          </w:rPr>
          <w:t>https://www.notion.so/Introducing-SIFT-04db7879dd7a4efaa76bfb2397d11ffd</w:t>
        </w:r>
      </w:hyperlink>
    </w:p>
    <w:p w14:paraId="5BF5FDED" w14:textId="6EA46ED9" w:rsidR="00E27CC2" w:rsidRDefault="00E27CC2"/>
    <w:p w14:paraId="2B608A60" w14:textId="77777777" w:rsidR="004D1AFB" w:rsidRDefault="004D1AFB" w:rsidP="00CA05BF">
      <w:pPr>
        <w:pStyle w:val="Heading2"/>
      </w:pPr>
    </w:p>
    <w:p w14:paraId="7CF846D8" w14:textId="2D5D465B" w:rsidR="006D18D6" w:rsidRPr="005B777B" w:rsidRDefault="003314F9" w:rsidP="00CA05BF">
      <w:pPr>
        <w:pStyle w:val="Heading2"/>
        <w:rPr>
          <w:rFonts w:ascii="Gill Sans" w:hAnsi="Gill Sans"/>
          <w:b/>
          <w:bCs/>
          <w:color w:val="auto"/>
          <w:szCs w:val="28"/>
        </w:rPr>
      </w:pPr>
      <w:r w:rsidRPr="005B777B">
        <w:rPr>
          <w:rFonts w:ascii="Gill Sans" w:hAnsi="Gill Sans"/>
          <w:b/>
          <w:bCs/>
          <w:color w:val="auto"/>
          <w:szCs w:val="28"/>
        </w:rPr>
        <w:t xml:space="preserve">Research </w:t>
      </w:r>
      <w:r w:rsidR="006D18D6" w:rsidRPr="005B777B">
        <w:rPr>
          <w:rFonts w:ascii="Gill Sans" w:hAnsi="Gill Sans"/>
          <w:b/>
          <w:bCs/>
          <w:color w:val="auto"/>
          <w:szCs w:val="28"/>
        </w:rPr>
        <w:t>Activity</w:t>
      </w:r>
      <w:r w:rsidR="006E2810" w:rsidRPr="005B777B">
        <w:rPr>
          <w:rFonts w:ascii="Gill Sans" w:hAnsi="Gill Sans"/>
          <w:b/>
          <w:bCs/>
          <w:color w:val="auto"/>
          <w:szCs w:val="28"/>
        </w:rPr>
        <w:t>: SIFT</w:t>
      </w:r>
    </w:p>
    <w:p w14:paraId="5ABFB967" w14:textId="77777777" w:rsidR="006D18D6" w:rsidRPr="005B777B" w:rsidRDefault="006D18D6" w:rsidP="00CA05BF">
      <w:pPr>
        <w:pStyle w:val="Heading2"/>
        <w:rPr>
          <w:rFonts w:ascii="Gill Sans" w:hAnsi="Gill Sans"/>
          <w:color w:val="auto"/>
          <w:sz w:val="22"/>
          <w:szCs w:val="22"/>
        </w:rPr>
      </w:pPr>
    </w:p>
    <w:p w14:paraId="1B731BB8" w14:textId="5BC2C9AC" w:rsidR="00CA05BF" w:rsidRPr="005B777B" w:rsidRDefault="00CA05BF" w:rsidP="00CA05BF">
      <w:pPr>
        <w:pStyle w:val="Heading2"/>
        <w:rPr>
          <w:rFonts w:ascii="Gill Sans" w:hAnsi="Gill Sans"/>
          <w:color w:val="auto"/>
          <w:sz w:val="24"/>
          <w:szCs w:val="24"/>
        </w:rPr>
      </w:pPr>
      <w:r w:rsidRPr="005B777B">
        <w:rPr>
          <w:rFonts w:ascii="Gill Sans" w:hAnsi="Gill Sans"/>
          <w:b/>
          <w:bCs/>
          <w:color w:val="auto"/>
          <w:sz w:val="24"/>
          <w:szCs w:val="24"/>
        </w:rPr>
        <w:t>S</w:t>
      </w:r>
      <w:r w:rsidRPr="005B777B">
        <w:rPr>
          <w:rFonts w:ascii="Gill Sans" w:hAnsi="Gill Sans"/>
          <w:color w:val="auto"/>
          <w:sz w:val="24"/>
          <w:szCs w:val="24"/>
        </w:rPr>
        <w:t>top</w:t>
      </w:r>
    </w:p>
    <w:p w14:paraId="3419DDE4" w14:textId="77777777" w:rsidR="00CA05BF" w:rsidRPr="005B777B" w:rsidRDefault="00CA05BF" w:rsidP="00CA05BF">
      <w:pPr>
        <w:pStyle w:val="Heading2"/>
        <w:rPr>
          <w:rFonts w:ascii="Gill Sans" w:hAnsi="Gill Sans"/>
          <w:color w:val="auto"/>
          <w:sz w:val="24"/>
          <w:szCs w:val="24"/>
        </w:rPr>
      </w:pPr>
      <w:r w:rsidRPr="005B777B">
        <w:rPr>
          <w:rFonts w:ascii="Gill Sans" w:hAnsi="Gill Sans"/>
          <w:b/>
          <w:bCs/>
          <w:color w:val="auto"/>
          <w:sz w:val="24"/>
          <w:szCs w:val="24"/>
        </w:rPr>
        <w:t>I</w:t>
      </w:r>
      <w:r w:rsidRPr="005B777B">
        <w:rPr>
          <w:rFonts w:ascii="Gill Sans" w:hAnsi="Gill Sans"/>
          <w:color w:val="auto"/>
          <w:sz w:val="24"/>
          <w:szCs w:val="24"/>
        </w:rPr>
        <w:t>nvestigate the Source</w:t>
      </w:r>
    </w:p>
    <w:p w14:paraId="0C9A894A" w14:textId="77777777" w:rsidR="00CA05BF" w:rsidRPr="005B777B" w:rsidRDefault="00CA05BF" w:rsidP="00CA05BF">
      <w:pPr>
        <w:pStyle w:val="Heading2"/>
        <w:rPr>
          <w:rFonts w:ascii="Gill Sans" w:hAnsi="Gill Sans"/>
          <w:color w:val="auto"/>
          <w:sz w:val="24"/>
          <w:szCs w:val="24"/>
        </w:rPr>
      </w:pPr>
      <w:r w:rsidRPr="005B777B">
        <w:rPr>
          <w:rFonts w:ascii="Gill Sans" w:hAnsi="Gill Sans"/>
          <w:b/>
          <w:bCs/>
          <w:color w:val="auto"/>
          <w:sz w:val="24"/>
          <w:szCs w:val="24"/>
        </w:rPr>
        <w:t>F</w:t>
      </w:r>
      <w:r w:rsidRPr="005B777B">
        <w:rPr>
          <w:rFonts w:ascii="Gill Sans" w:hAnsi="Gill Sans"/>
          <w:color w:val="auto"/>
          <w:sz w:val="24"/>
          <w:szCs w:val="24"/>
        </w:rPr>
        <w:t>ind trusted coverage</w:t>
      </w:r>
    </w:p>
    <w:p w14:paraId="24D8E866" w14:textId="7FF96B2C" w:rsidR="00CA05BF" w:rsidRPr="005B777B" w:rsidRDefault="00CA05BF" w:rsidP="00CA05BF">
      <w:pPr>
        <w:pStyle w:val="Heading2"/>
        <w:rPr>
          <w:rFonts w:ascii="Gill Sans" w:hAnsi="Gill Sans"/>
          <w:color w:val="auto"/>
          <w:sz w:val="24"/>
          <w:szCs w:val="24"/>
        </w:rPr>
      </w:pPr>
      <w:r w:rsidRPr="005B777B">
        <w:rPr>
          <w:rFonts w:ascii="Gill Sans" w:hAnsi="Gill Sans"/>
          <w:b/>
          <w:bCs/>
          <w:color w:val="auto"/>
          <w:sz w:val="24"/>
          <w:szCs w:val="24"/>
        </w:rPr>
        <w:t>T</w:t>
      </w:r>
      <w:r w:rsidRPr="005B777B">
        <w:rPr>
          <w:rFonts w:ascii="Gill Sans" w:hAnsi="Gill Sans"/>
          <w:color w:val="auto"/>
          <w:sz w:val="24"/>
          <w:szCs w:val="24"/>
        </w:rPr>
        <w:t>race claims, quotes, and media back to the original context</w:t>
      </w:r>
    </w:p>
    <w:p w14:paraId="353D8081" w14:textId="77777777" w:rsidR="00E27CC2" w:rsidRPr="005B777B" w:rsidRDefault="00E27CC2">
      <w:pPr>
        <w:rPr>
          <w:rFonts w:ascii="Gill Sans" w:hAnsi="Gill Sans"/>
          <w:sz w:val="22"/>
          <w:szCs w:val="22"/>
        </w:rPr>
      </w:pPr>
    </w:p>
    <w:tbl>
      <w:tblPr>
        <w:tblStyle w:val="TableGrid"/>
        <w:tblpPr w:leftFromText="180" w:rightFromText="180" w:vertAnchor="text" w:horzAnchor="margin" w:tblpY="228"/>
        <w:tblW w:w="0" w:type="auto"/>
        <w:tblLook w:val="04A0" w:firstRow="1" w:lastRow="0" w:firstColumn="1" w:lastColumn="0" w:noHBand="0" w:noVBand="1"/>
      </w:tblPr>
      <w:tblGrid>
        <w:gridCol w:w="4508"/>
        <w:gridCol w:w="4508"/>
      </w:tblGrid>
      <w:tr w:rsidR="006D18D6" w:rsidRPr="005B777B" w14:paraId="0DA69135" w14:textId="77777777" w:rsidTr="006D18D6">
        <w:tc>
          <w:tcPr>
            <w:tcW w:w="4508" w:type="dxa"/>
          </w:tcPr>
          <w:p w14:paraId="3ACE843A" w14:textId="77777777" w:rsidR="006D18D6" w:rsidRPr="005B777B" w:rsidRDefault="006D18D6" w:rsidP="006D18D6">
            <w:pPr>
              <w:rPr>
                <w:rFonts w:ascii="Gill Sans" w:hAnsi="Gill Sans"/>
              </w:rPr>
            </w:pPr>
            <w:r w:rsidRPr="005B777B">
              <w:rPr>
                <w:rFonts w:ascii="Gill Sans" w:hAnsi="Gill Sans"/>
                <w:b/>
                <w:bCs/>
              </w:rPr>
              <w:t>Stop</w:t>
            </w:r>
            <w:r w:rsidRPr="005B777B">
              <w:rPr>
                <w:rFonts w:ascii="Gill Sans" w:hAnsi="Gill Sans"/>
              </w:rPr>
              <w:t>! How do you feel about this story?</w:t>
            </w:r>
          </w:p>
          <w:p w14:paraId="1FB36BBB" w14:textId="77777777" w:rsidR="006D18D6" w:rsidRPr="005B777B" w:rsidRDefault="006D18D6" w:rsidP="006D18D6">
            <w:pPr>
              <w:rPr>
                <w:rFonts w:ascii="Gill Sans" w:hAnsi="Gill Sans"/>
              </w:rPr>
            </w:pPr>
          </w:p>
          <w:p w14:paraId="4138A36D" w14:textId="77777777" w:rsidR="006D18D6" w:rsidRPr="005B777B" w:rsidRDefault="006D18D6" w:rsidP="006D18D6">
            <w:pPr>
              <w:rPr>
                <w:rFonts w:ascii="Gill Sans" w:hAnsi="Gill Sans"/>
              </w:rPr>
            </w:pPr>
          </w:p>
          <w:p w14:paraId="34E252CE" w14:textId="77777777" w:rsidR="006D18D6" w:rsidRPr="005B777B" w:rsidRDefault="006D18D6" w:rsidP="006D18D6">
            <w:pPr>
              <w:rPr>
                <w:rFonts w:ascii="Gill Sans" w:hAnsi="Gill Sans"/>
              </w:rPr>
            </w:pPr>
          </w:p>
          <w:p w14:paraId="698F8A3E" w14:textId="728BE303" w:rsidR="006D18D6" w:rsidRPr="005B777B" w:rsidRDefault="006D18D6" w:rsidP="006D18D6">
            <w:pPr>
              <w:rPr>
                <w:rFonts w:ascii="Gill Sans" w:hAnsi="Gill Sans"/>
              </w:rPr>
            </w:pPr>
          </w:p>
          <w:p w14:paraId="7B90D070" w14:textId="7D995DAF" w:rsidR="004D1AFB" w:rsidRPr="005B777B" w:rsidRDefault="004D1AFB" w:rsidP="006D18D6">
            <w:pPr>
              <w:rPr>
                <w:rFonts w:ascii="Gill Sans" w:hAnsi="Gill Sans"/>
              </w:rPr>
            </w:pPr>
          </w:p>
          <w:p w14:paraId="7FABEC4B" w14:textId="77777777" w:rsidR="004D1AFB" w:rsidRPr="005B777B" w:rsidRDefault="004D1AFB" w:rsidP="006D18D6">
            <w:pPr>
              <w:rPr>
                <w:rFonts w:ascii="Gill Sans" w:hAnsi="Gill Sans"/>
              </w:rPr>
            </w:pPr>
          </w:p>
          <w:p w14:paraId="42B74B75" w14:textId="77777777" w:rsidR="006D18D6" w:rsidRPr="005B777B" w:rsidRDefault="006D18D6" w:rsidP="006D18D6">
            <w:pPr>
              <w:rPr>
                <w:rFonts w:ascii="Gill Sans" w:hAnsi="Gill Sans"/>
              </w:rPr>
            </w:pPr>
          </w:p>
        </w:tc>
        <w:tc>
          <w:tcPr>
            <w:tcW w:w="4508" w:type="dxa"/>
          </w:tcPr>
          <w:p w14:paraId="0CD6A6AB" w14:textId="77777777" w:rsidR="006D18D6" w:rsidRPr="005B777B" w:rsidRDefault="006D18D6" w:rsidP="004D1AFB">
            <w:pPr>
              <w:pStyle w:val="NoSpacing"/>
              <w:rPr>
                <w:rFonts w:ascii="Gill Sans" w:hAnsi="Gill Sans"/>
              </w:rPr>
            </w:pPr>
            <w:r w:rsidRPr="005B777B">
              <w:rPr>
                <w:rFonts w:ascii="Gill Sans" w:hAnsi="Gill Sans"/>
                <w:b/>
                <w:bCs/>
              </w:rPr>
              <w:t>Investigate</w:t>
            </w:r>
            <w:r w:rsidRPr="005B777B">
              <w:rPr>
                <w:rFonts w:ascii="Gill Sans" w:hAnsi="Gill Sans"/>
              </w:rPr>
              <w:t>: what did you find out about the Source?</w:t>
            </w:r>
          </w:p>
          <w:p w14:paraId="21C49576" w14:textId="77777777" w:rsidR="006D18D6" w:rsidRPr="005B777B" w:rsidRDefault="006D18D6" w:rsidP="006D18D6">
            <w:pPr>
              <w:rPr>
                <w:rFonts w:ascii="Gill Sans" w:hAnsi="Gill Sans"/>
              </w:rPr>
            </w:pPr>
          </w:p>
        </w:tc>
      </w:tr>
      <w:tr w:rsidR="006D18D6" w:rsidRPr="005B777B" w14:paraId="1A84386B" w14:textId="77777777" w:rsidTr="006D18D6">
        <w:tc>
          <w:tcPr>
            <w:tcW w:w="4508" w:type="dxa"/>
          </w:tcPr>
          <w:p w14:paraId="4A1D60B7" w14:textId="77777777" w:rsidR="006D18D6" w:rsidRPr="005B777B" w:rsidRDefault="006D18D6" w:rsidP="006D18D6">
            <w:pPr>
              <w:pStyle w:val="Heading2"/>
              <w:rPr>
                <w:rFonts w:ascii="Gill Sans" w:hAnsi="Gill Sans"/>
                <w:color w:val="000000" w:themeColor="text1"/>
                <w:sz w:val="24"/>
                <w:szCs w:val="24"/>
              </w:rPr>
            </w:pPr>
            <w:r w:rsidRPr="005B777B">
              <w:rPr>
                <w:rFonts w:ascii="Gill Sans" w:hAnsi="Gill Sans"/>
                <w:color w:val="000000" w:themeColor="text1"/>
                <w:sz w:val="24"/>
                <w:szCs w:val="24"/>
              </w:rPr>
              <w:t xml:space="preserve">What better trusted coverage did you </w:t>
            </w:r>
            <w:r w:rsidRPr="005B777B">
              <w:rPr>
                <w:rFonts w:ascii="Gill Sans" w:hAnsi="Gill Sans"/>
                <w:b/>
                <w:bCs/>
                <w:color w:val="000000" w:themeColor="text1"/>
                <w:sz w:val="24"/>
                <w:szCs w:val="24"/>
              </w:rPr>
              <w:t>find</w:t>
            </w:r>
            <w:r w:rsidRPr="005B777B">
              <w:rPr>
                <w:rFonts w:ascii="Gill Sans" w:hAnsi="Gill Sans"/>
                <w:color w:val="000000" w:themeColor="text1"/>
                <w:sz w:val="24"/>
                <w:szCs w:val="24"/>
              </w:rPr>
              <w:t>?</w:t>
            </w:r>
          </w:p>
          <w:p w14:paraId="64142ABD" w14:textId="413EC106" w:rsidR="006D18D6" w:rsidRPr="005B777B" w:rsidRDefault="006D18D6" w:rsidP="006D18D6">
            <w:pPr>
              <w:rPr>
                <w:rFonts w:ascii="Gill Sans" w:hAnsi="Gill Sans"/>
              </w:rPr>
            </w:pPr>
            <w:r w:rsidRPr="005B777B">
              <w:rPr>
                <w:rFonts w:ascii="Gill Sans" w:hAnsi="Gill Sans"/>
              </w:rPr>
              <w:t>In what ways was it a better source?</w:t>
            </w:r>
          </w:p>
          <w:p w14:paraId="1F7FCFAF" w14:textId="054F3183" w:rsidR="004D1AFB" w:rsidRPr="005B777B" w:rsidRDefault="004D1AFB" w:rsidP="006D18D6">
            <w:pPr>
              <w:rPr>
                <w:rFonts w:ascii="Gill Sans" w:hAnsi="Gill Sans"/>
              </w:rPr>
            </w:pPr>
          </w:p>
          <w:p w14:paraId="4A2B2643" w14:textId="71820764" w:rsidR="004D1AFB" w:rsidRPr="005B777B" w:rsidRDefault="004D1AFB" w:rsidP="006D18D6">
            <w:pPr>
              <w:rPr>
                <w:rFonts w:ascii="Gill Sans" w:hAnsi="Gill Sans"/>
              </w:rPr>
            </w:pPr>
          </w:p>
          <w:p w14:paraId="246284C3" w14:textId="019504D7" w:rsidR="004D1AFB" w:rsidRPr="005B777B" w:rsidRDefault="004D1AFB" w:rsidP="006D18D6">
            <w:pPr>
              <w:rPr>
                <w:rFonts w:ascii="Gill Sans" w:hAnsi="Gill Sans"/>
              </w:rPr>
            </w:pPr>
          </w:p>
          <w:p w14:paraId="4CE76EDE" w14:textId="65950E6B" w:rsidR="004D1AFB" w:rsidRPr="005B777B" w:rsidRDefault="004D1AFB" w:rsidP="006D18D6">
            <w:pPr>
              <w:rPr>
                <w:rFonts w:ascii="Gill Sans" w:hAnsi="Gill Sans"/>
              </w:rPr>
            </w:pPr>
          </w:p>
          <w:p w14:paraId="22570706" w14:textId="77777777" w:rsidR="004D1AFB" w:rsidRPr="005B777B" w:rsidRDefault="004D1AFB" w:rsidP="006D18D6">
            <w:pPr>
              <w:rPr>
                <w:rFonts w:ascii="Gill Sans" w:hAnsi="Gill Sans"/>
              </w:rPr>
            </w:pPr>
          </w:p>
          <w:p w14:paraId="74B881D4" w14:textId="77777777" w:rsidR="006D18D6" w:rsidRPr="005B777B" w:rsidRDefault="006D18D6" w:rsidP="006D18D6">
            <w:pPr>
              <w:rPr>
                <w:rFonts w:ascii="Gill Sans" w:hAnsi="Gill Sans"/>
              </w:rPr>
            </w:pPr>
          </w:p>
        </w:tc>
        <w:tc>
          <w:tcPr>
            <w:tcW w:w="4508" w:type="dxa"/>
          </w:tcPr>
          <w:p w14:paraId="655994CE" w14:textId="77777777" w:rsidR="006D18D6" w:rsidRPr="005B777B" w:rsidRDefault="006D18D6" w:rsidP="006D18D6">
            <w:pPr>
              <w:rPr>
                <w:rFonts w:ascii="Gill Sans" w:hAnsi="Gill Sans"/>
              </w:rPr>
            </w:pPr>
            <w:r w:rsidRPr="005B777B">
              <w:rPr>
                <w:rFonts w:ascii="Gill Sans" w:hAnsi="Gill Sans"/>
              </w:rPr>
              <w:t xml:space="preserve">Were you able to </w:t>
            </w:r>
            <w:r w:rsidRPr="005B777B">
              <w:rPr>
                <w:rFonts w:ascii="Gill Sans" w:hAnsi="Gill Sans"/>
                <w:b/>
                <w:bCs/>
              </w:rPr>
              <w:t xml:space="preserve">trace </w:t>
            </w:r>
            <w:r w:rsidRPr="005B777B">
              <w:rPr>
                <w:rFonts w:ascii="Gill Sans" w:hAnsi="Gill Sans"/>
              </w:rPr>
              <w:t>claims, quotes, and media back to the original context?</w:t>
            </w:r>
          </w:p>
          <w:p w14:paraId="48EF0319" w14:textId="2EFECC89" w:rsidR="006D18D6" w:rsidRPr="005B777B" w:rsidRDefault="006D18D6" w:rsidP="006D18D6">
            <w:pPr>
              <w:rPr>
                <w:rFonts w:ascii="Gill Sans" w:hAnsi="Gill Sans"/>
              </w:rPr>
            </w:pPr>
            <w:r w:rsidRPr="005B777B">
              <w:rPr>
                <w:rFonts w:ascii="Gill Sans" w:hAnsi="Gill Sans"/>
              </w:rPr>
              <w:t>What did you find? Did you</w:t>
            </w:r>
            <w:r w:rsidR="006E2810" w:rsidRPr="005B777B">
              <w:rPr>
                <w:rFonts w:ascii="Gill Sans" w:hAnsi="Gill Sans"/>
              </w:rPr>
              <w:t>r</w:t>
            </w:r>
            <w:r w:rsidRPr="005B777B">
              <w:rPr>
                <w:rFonts w:ascii="Gill Sans" w:hAnsi="Gill Sans"/>
              </w:rPr>
              <w:t xml:space="preserve"> views change?</w:t>
            </w:r>
          </w:p>
          <w:p w14:paraId="5E11F21C" w14:textId="77777777" w:rsidR="004D1AFB" w:rsidRPr="005B777B" w:rsidRDefault="004D1AFB" w:rsidP="006D18D6">
            <w:pPr>
              <w:rPr>
                <w:rFonts w:ascii="Gill Sans" w:hAnsi="Gill Sans"/>
              </w:rPr>
            </w:pPr>
          </w:p>
          <w:p w14:paraId="660F32E3" w14:textId="77777777" w:rsidR="004D1AFB" w:rsidRPr="005B777B" w:rsidRDefault="004D1AFB" w:rsidP="006D18D6">
            <w:pPr>
              <w:rPr>
                <w:rFonts w:ascii="Gill Sans" w:hAnsi="Gill Sans"/>
              </w:rPr>
            </w:pPr>
          </w:p>
          <w:p w14:paraId="1B2744C4" w14:textId="77777777" w:rsidR="004D1AFB" w:rsidRPr="005B777B" w:rsidRDefault="004D1AFB" w:rsidP="006D18D6">
            <w:pPr>
              <w:rPr>
                <w:rFonts w:ascii="Gill Sans" w:hAnsi="Gill Sans"/>
              </w:rPr>
            </w:pPr>
          </w:p>
          <w:p w14:paraId="43744F43" w14:textId="77777777" w:rsidR="004D1AFB" w:rsidRPr="005B777B" w:rsidRDefault="004D1AFB" w:rsidP="006D18D6">
            <w:pPr>
              <w:rPr>
                <w:rFonts w:ascii="Gill Sans" w:hAnsi="Gill Sans"/>
              </w:rPr>
            </w:pPr>
          </w:p>
          <w:p w14:paraId="1DC4D2AE" w14:textId="77777777" w:rsidR="004D1AFB" w:rsidRPr="005B777B" w:rsidRDefault="004D1AFB" w:rsidP="006D18D6">
            <w:pPr>
              <w:rPr>
                <w:rFonts w:ascii="Gill Sans" w:hAnsi="Gill Sans"/>
              </w:rPr>
            </w:pPr>
          </w:p>
          <w:p w14:paraId="168FFD79" w14:textId="77777777" w:rsidR="004D1AFB" w:rsidRPr="005B777B" w:rsidRDefault="004D1AFB" w:rsidP="006D18D6">
            <w:pPr>
              <w:rPr>
                <w:rFonts w:ascii="Gill Sans" w:hAnsi="Gill Sans"/>
              </w:rPr>
            </w:pPr>
          </w:p>
          <w:p w14:paraId="38AE872A" w14:textId="22D31316" w:rsidR="004D1AFB" w:rsidRPr="005B777B" w:rsidRDefault="004D1AFB" w:rsidP="006D18D6">
            <w:pPr>
              <w:rPr>
                <w:rFonts w:ascii="Gill Sans" w:hAnsi="Gill Sans"/>
              </w:rPr>
            </w:pPr>
          </w:p>
        </w:tc>
      </w:tr>
    </w:tbl>
    <w:p w14:paraId="43D547AD" w14:textId="77777777" w:rsidR="00E27CC2" w:rsidRPr="005B777B" w:rsidRDefault="00E27CC2">
      <w:pPr>
        <w:rPr>
          <w:rFonts w:ascii="Gill Sans" w:hAnsi="Gill Sans"/>
        </w:rPr>
      </w:pPr>
    </w:p>
    <w:p w14:paraId="3DE86DA4" w14:textId="53B4DCAC" w:rsidR="00E27CC2" w:rsidRPr="005B777B" w:rsidRDefault="00E27CC2">
      <w:pPr>
        <w:rPr>
          <w:rFonts w:ascii="Gill Sans" w:hAnsi="Gill Sans"/>
        </w:rPr>
      </w:pPr>
      <w:r w:rsidRPr="005B777B">
        <w:rPr>
          <w:rFonts w:ascii="Gill Sans" w:hAnsi="Gill Sans"/>
        </w:rPr>
        <w:t>What have you learned about research from this exercise?</w:t>
      </w:r>
    </w:p>
    <w:p w14:paraId="5C8299A9" w14:textId="14878D49" w:rsidR="00E27CC2" w:rsidRPr="005B777B" w:rsidRDefault="00E27CC2">
      <w:pPr>
        <w:rPr>
          <w:rFonts w:ascii="Gill Sans" w:hAnsi="Gill Sans"/>
        </w:rPr>
      </w:pPr>
      <w:r w:rsidRPr="005B777B">
        <w:rPr>
          <w:rFonts w:ascii="Gill Sans" w:hAnsi="Gill Sans"/>
        </w:rPr>
        <w:t>Share your thoughts with others. What did they think?</w:t>
      </w:r>
    </w:p>
    <w:p w14:paraId="2F43F499" w14:textId="5D0B6B92" w:rsidR="0050461D" w:rsidRPr="005B777B" w:rsidRDefault="0050461D">
      <w:pPr>
        <w:rPr>
          <w:rFonts w:ascii="Gill Sans" w:hAnsi="Gill Sans"/>
        </w:rPr>
      </w:pPr>
    </w:p>
    <w:p w14:paraId="1A2A9FA6" w14:textId="22DD8D66" w:rsidR="0050461D" w:rsidRPr="005B777B" w:rsidRDefault="002E68A6">
      <w:pPr>
        <w:rPr>
          <w:rFonts w:ascii="Gill Sans" w:hAnsi="Gill Sans"/>
        </w:rPr>
      </w:pPr>
      <w:r w:rsidRPr="005B777B">
        <w:rPr>
          <w:rFonts w:ascii="Gill Sans" w:hAnsi="Gill Sans"/>
        </w:rPr>
        <w:t>Now</w:t>
      </w:r>
      <w:r w:rsidR="0050461D" w:rsidRPr="005B777B">
        <w:rPr>
          <w:rFonts w:ascii="Gill Sans" w:hAnsi="Gill Sans"/>
        </w:rPr>
        <w:t xml:space="preserve"> you are ready – hopefully</w:t>
      </w:r>
      <w:r w:rsidR="004D1AFB" w:rsidRPr="005B777B">
        <w:rPr>
          <w:rFonts w:ascii="Gill Sans" w:hAnsi="Gill Sans"/>
        </w:rPr>
        <w:t>!</w:t>
      </w:r>
      <w:r w:rsidR="0050461D" w:rsidRPr="005B777B">
        <w:rPr>
          <w:rFonts w:ascii="Gill Sans" w:hAnsi="Gill Sans"/>
        </w:rPr>
        <w:t xml:space="preserve"> – to research your climate crisis topic for your own piece.</w:t>
      </w:r>
    </w:p>
    <w:p w14:paraId="28865141" w14:textId="43E8043A" w:rsidR="00A43AE5" w:rsidRPr="005B777B" w:rsidRDefault="00A43AE5">
      <w:pPr>
        <w:rPr>
          <w:rFonts w:ascii="Gill Sans" w:hAnsi="Gill Sans"/>
        </w:rPr>
      </w:pPr>
    </w:p>
    <w:p w14:paraId="36F70834" w14:textId="481613D0" w:rsidR="00A43AE5" w:rsidRDefault="00A43AE5">
      <w:pPr>
        <w:rPr>
          <w:rFonts w:ascii="Gill Sans" w:hAnsi="Gill Sans"/>
        </w:rPr>
      </w:pPr>
      <w:r w:rsidRPr="005B777B">
        <w:rPr>
          <w:rFonts w:ascii="Gill Sans" w:hAnsi="Gill Sans"/>
        </w:rPr>
        <w:t xml:space="preserve">Two great places to </w:t>
      </w:r>
      <w:r w:rsidR="00831928" w:rsidRPr="005B777B">
        <w:rPr>
          <w:rFonts w:ascii="Gill Sans" w:hAnsi="Gill Sans"/>
        </w:rPr>
        <w:t>help you find more …</w:t>
      </w:r>
    </w:p>
    <w:p w14:paraId="1202E908" w14:textId="77777777" w:rsidR="005B777B" w:rsidRPr="005B777B" w:rsidRDefault="005B777B">
      <w:pPr>
        <w:rPr>
          <w:rFonts w:ascii="Gill Sans" w:hAnsi="Gill Sans"/>
        </w:rPr>
      </w:pPr>
    </w:p>
    <w:tbl>
      <w:tblPr>
        <w:tblStyle w:val="TableGrid"/>
        <w:tblW w:w="0" w:type="auto"/>
        <w:tblLook w:val="04A0" w:firstRow="1" w:lastRow="0" w:firstColumn="1" w:lastColumn="0" w:noHBand="0" w:noVBand="1"/>
      </w:tblPr>
      <w:tblGrid>
        <w:gridCol w:w="2943"/>
        <w:gridCol w:w="6073"/>
      </w:tblGrid>
      <w:tr w:rsidR="0055501E" w:rsidRPr="005B777B" w14:paraId="510A00AA" w14:textId="77777777" w:rsidTr="0055501E">
        <w:tc>
          <w:tcPr>
            <w:tcW w:w="4508" w:type="dxa"/>
          </w:tcPr>
          <w:p w14:paraId="668888AE" w14:textId="77777777" w:rsidR="0055501E" w:rsidRPr="005B777B" w:rsidRDefault="0055501E">
            <w:pPr>
              <w:rPr>
                <w:rFonts w:ascii="Gill Sans" w:hAnsi="Gill Sans"/>
              </w:rPr>
            </w:pPr>
            <w:r w:rsidRPr="005B777B">
              <w:rPr>
                <w:rFonts w:ascii="Gill Sans" w:hAnsi="Gill Sans"/>
              </w:rPr>
              <w:t>For the UK:</w:t>
            </w:r>
          </w:p>
          <w:p w14:paraId="6BCDA2A2" w14:textId="59D3435F" w:rsidR="0055501E" w:rsidRPr="005B777B" w:rsidRDefault="002F1EFF">
            <w:pPr>
              <w:rPr>
                <w:rFonts w:ascii="Gill Sans" w:hAnsi="Gill Sans"/>
              </w:rPr>
            </w:pPr>
            <w:hyperlink r:id="rId20" w:history="1">
              <w:r w:rsidR="0055501E" w:rsidRPr="005B777B">
                <w:rPr>
                  <w:rStyle w:val="Hyperlink"/>
                  <w:rFonts w:ascii="Gill Sans" w:hAnsi="Gill Sans"/>
                </w:rPr>
                <w:t>http://www.field.org.uk/the-top-15-useful-environmental-websites-in-the-uk/</w:t>
              </w:r>
            </w:hyperlink>
          </w:p>
        </w:tc>
        <w:tc>
          <w:tcPr>
            <w:tcW w:w="4508" w:type="dxa"/>
          </w:tcPr>
          <w:p w14:paraId="53A1C93D" w14:textId="00B2100A" w:rsidR="0055501E" w:rsidRPr="005B777B" w:rsidRDefault="0055501E">
            <w:pPr>
              <w:rPr>
                <w:rFonts w:ascii="Gill Sans" w:hAnsi="Gill Sans"/>
              </w:rPr>
            </w:pPr>
            <w:r w:rsidRPr="005B777B">
              <w:rPr>
                <w:rFonts w:ascii="Gill Sans" w:hAnsi="Gill Sans"/>
              </w:rPr>
              <w:t>For the world:</w:t>
            </w:r>
          </w:p>
          <w:p w14:paraId="7EABE0D9" w14:textId="16EE82E8" w:rsidR="0055501E" w:rsidRPr="005B777B" w:rsidRDefault="002F1EFF">
            <w:pPr>
              <w:rPr>
                <w:rFonts w:ascii="Gill Sans" w:hAnsi="Gill Sans"/>
              </w:rPr>
            </w:pPr>
            <w:hyperlink r:id="rId21" w:history="1">
              <w:r w:rsidR="0055501E" w:rsidRPr="005B777B">
                <w:rPr>
                  <w:rStyle w:val="Hyperlink"/>
                  <w:rFonts w:ascii="Gill Sans" w:hAnsi="Gill Sans"/>
                </w:rPr>
                <w:t>https://en.wikipedia.org/wiki/List_of_environmental_websites</w:t>
              </w:r>
            </w:hyperlink>
          </w:p>
          <w:p w14:paraId="4AE512AB" w14:textId="4A1E122B" w:rsidR="0055501E" w:rsidRPr="005B777B" w:rsidRDefault="0055501E">
            <w:pPr>
              <w:rPr>
                <w:rFonts w:ascii="Gill Sans" w:hAnsi="Gill Sans"/>
              </w:rPr>
            </w:pPr>
          </w:p>
        </w:tc>
      </w:tr>
    </w:tbl>
    <w:p w14:paraId="0DE5E2AC" w14:textId="77777777" w:rsidR="0055501E" w:rsidRPr="005B777B" w:rsidRDefault="0055501E">
      <w:pPr>
        <w:rPr>
          <w:rFonts w:ascii="Gill Sans" w:hAnsi="Gill Sans"/>
        </w:rPr>
      </w:pPr>
    </w:p>
    <w:p w14:paraId="7A5A4720" w14:textId="7467A283" w:rsidR="002E68A6" w:rsidRPr="005B777B" w:rsidRDefault="002E68A6">
      <w:pPr>
        <w:rPr>
          <w:rFonts w:ascii="Gill Sans" w:hAnsi="Gill Sans"/>
        </w:rPr>
      </w:pPr>
    </w:p>
    <w:p w14:paraId="46D28096" w14:textId="77777777" w:rsidR="002E68A6" w:rsidRPr="005B777B" w:rsidRDefault="002E68A6">
      <w:pPr>
        <w:rPr>
          <w:rFonts w:ascii="Gill Sans" w:hAnsi="Gill Sans"/>
        </w:rPr>
      </w:pPr>
    </w:p>
    <w:p w14:paraId="5010A371" w14:textId="77777777" w:rsidR="00E27CC2" w:rsidRPr="005B777B" w:rsidRDefault="00E27CC2">
      <w:pPr>
        <w:rPr>
          <w:rFonts w:ascii="Gill Sans" w:hAnsi="Gill Sans"/>
        </w:rPr>
      </w:pPr>
    </w:p>
    <w:sectPr w:rsidR="00E27CC2" w:rsidRPr="005B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1D5B"/>
    <w:multiLevelType w:val="hybridMultilevel"/>
    <w:tmpl w:val="ABEA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C2"/>
    <w:rsid w:val="0005415B"/>
    <w:rsid w:val="00063CF6"/>
    <w:rsid w:val="00063F01"/>
    <w:rsid w:val="00085E95"/>
    <w:rsid w:val="00200E5B"/>
    <w:rsid w:val="002249A5"/>
    <w:rsid w:val="002D3136"/>
    <w:rsid w:val="002E68A6"/>
    <w:rsid w:val="002F1EFF"/>
    <w:rsid w:val="003314F9"/>
    <w:rsid w:val="00392053"/>
    <w:rsid w:val="00444380"/>
    <w:rsid w:val="004B7618"/>
    <w:rsid w:val="004D1AFB"/>
    <w:rsid w:val="00502D1D"/>
    <w:rsid w:val="0050461D"/>
    <w:rsid w:val="0055501E"/>
    <w:rsid w:val="005B777B"/>
    <w:rsid w:val="006D18D6"/>
    <w:rsid w:val="006E2810"/>
    <w:rsid w:val="007B0FB5"/>
    <w:rsid w:val="00831928"/>
    <w:rsid w:val="00943BD3"/>
    <w:rsid w:val="009B1CD8"/>
    <w:rsid w:val="00A16012"/>
    <w:rsid w:val="00A43AE5"/>
    <w:rsid w:val="00A5300A"/>
    <w:rsid w:val="00A832AF"/>
    <w:rsid w:val="00BD3662"/>
    <w:rsid w:val="00CA05BF"/>
    <w:rsid w:val="00CA5148"/>
    <w:rsid w:val="00DE3027"/>
    <w:rsid w:val="00DE3FAC"/>
    <w:rsid w:val="00E27CC2"/>
    <w:rsid w:val="00E576C2"/>
    <w:rsid w:val="00EE6E31"/>
    <w:rsid w:val="00FA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4136"/>
  <w15:chartTrackingRefBased/>
  <w15:docId w15:val="{3DFBDF21-B204-6342-89A0-0FAA3CA1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05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514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D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7CC2"/>
    <w:rPr>
      <w:color w:val="0563C1" w:themeColor="hyperlink"/>
      <w:u w:val="single"/>
    </w:rPr>
  </w:style>
  <w:style w:type="character" w:styleId="UnresolvedMention">
    <w:name w:val="Unresolved Mention"/>
    <w:basedOn w:val="DefaultParagraphFont"/>
    <w:uiPriority w:val="99"/>
    <w:semiHidden/>
    <w:unhideWhenUsed/>
    <w:rsid w:val="00E27CC2"/>
    <w:rPr>
      <w:color w:val="605E5C"/>
      <w:shd w:val="clear" w:color="auto" w:fill="E1DFDD"/>
    </w:rPr>
  </w:style>
  <w:style w:type="character" w:customStyle="1" w:styleId="Heading2Char">
    <w:name w:val="Heading 2 Char"/>
    <w:basedOn w:val="DefaultParagraphFont"/>
    <w:link w:val="Heading2"/>
    <w:uiPriority w:val="9"/>
    <w:semiHidden/>
    <w:rsid w:val="00CA05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05B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A05BF"/>
    <w:rPr>
      <w:b/>
      <w:bCs/>
    </w:rPr>
  </w:style>
  <w:style w:type="character" w:styleId="Emphasis">
    <w:name w:val="Emphasis"/>
    <w:basedOn w:val="DefaultParagraphFont"/>
    <w:uiPriority w:val="20"/>
    <w:qFormat/>
    <w:rsid w:val="00CA05BF"/>
    <w:rPr>
      <w:i/>
      <w:iCs/>
    </w:rPr>
  </w:style>
  <w:style w:type="table" w:styleId="TableGrid">
    <w:name w:val="Table Grid"/>
    <w:basedOn w:val="TableNormal"/>
    <w:uiPriority w:val="39"/>
    <w:rsid w:val="002E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5148"/>
    <w:rPr>
      <w:rFonts w:asciiTheme="majorHAnsi" w:eastAsiaTheme="majorEastAsia" w:hAnsiTheme="majorHAnsi" w:cstheme="majorBidi"/>
      <w:color w:val="1F3763" w:themeColor="accent1" w:themeShade="7F"/>
    </w:rPr>
  </w:style>
  <w:style w:type="paragraph" w:styleId="NoSpacing">
    <w:name w:val="No Spacing"/>
    <w:uiPriority w:val="1"/>
    <w:qFormat/>
    <w:rsid w:val="004D1AFB"/>
  </w:style>
  <w:style w:type="paragraph" w:styleId="ListParagraph">
    <w:name w:val="List Paragraph"/>
    <w:basedOn w:val="Normal"/>
    <w:uiPriority w:val="34"/>
    <w:qFormat/>
    <w:rsid w:val="005B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895">
      <w:bodyDiv w:val="1"/>
      <w:marLeft w:val="0"/>
      <w:marRight w:val="0"/>
      <w:marTop w:val="0"/>
      <w:marBottom w:val="0"/>
      <w:divBdr>
        <w:top w:val="none" w:sz="0" w:space="0" w:color="auto"/>
        <w:left w:val="none" w:sz="0" w:space="0" w:color="auto"/>
        <w:bottom w:val="none" w:sz="0" w:space="0" w:color="auto"/>
        <w:right w:val="none" w:sz="0" w:space="0" w:color="auto"/>
      </w:divBdr>
    </w:div>
    <w:div w:id="87122054">
      <w:bodyDiv w:val="1"/>
      <w:marLeft w:val="0"/>
      <w:marRight w:val="0"/>
      <w:marTop w:val="0"/>
      <w:marBottom w:val="0"/>
      <w:divBdr>
        <w:top w:val="none" w:sz="0" w:space="0" w:color="auto"/>
        <w:left w:val="none" w:sz="0" w:space="0" w:color="auto"/>
        <w:bottom w:val="none" w:sz="0" w:space="0" w:color="auto"/>
        <w:right w:val="none" w:sz="0" w:space="0" w:color="auto"/>
      </w:divBdr>
    </w:div>
    <w:div w:id="346369255">
      <w:bodyDiv w:val="1"/>
      <w:marLeft w:val="0"/>
      <w:marRight w:val="0"/>
      <w:marTop w:val="0"/>
      <w:marBottom w:val="0"/>
      <w:divBdr>
        <w:top w:val="none" w:sz="0" w:space="0" w:color="auto"/>
        <w:left w:val="none" w:sz="0" w:space="0" w:color="auto"/>
        <w:bottom w:val="none" w:sz="0" w:space="0" w:color="auto"/>
        <w:right w:val="none" w:sz="0" w:space="0" w:color="auto"/>
      </w:divBdr>
    </w:div>
    <w:div w:id="773130068">
      <w:bodyDiv w:val="1"/>
      <w:marLeft w:val="0"/>
      <w:marRight w:val="0"/>
      <w:marTop w:val="0"/>
      <w:marBottom w:val="0"/>
      <w:divBdr>
        <w:top w:val="none" w:sz="0" w:space="0" w:color="auto"/>
        <w:left w:val="none" w:sz="0" w:space="0" w:color="auto"/>
        <w:bottom w:val="none" w:sz="0" w:space="0" w:color="auto"/>
        <w:right w:val="none" w:sz="0" w:space="0" w:color="auto"/>
      </w:divBdr>
    </w:div>
    <w:div w:id="881092030">
      <w:bodyDiv w:val="1"/>
      <w:marLeft w:val="0"/>
      <w:marRight w:val="0"/>
      <w:marTop w:val="0"/>
      <w:marBottom w:val="0"/>
      <w:divBdr>
        <w:top w:val="none" w:sz="0" w:space="0" w:color="auto"/>
        <w:left w:val="none" w:sz="0" w:space="0" w:color="auto"/>
        <w:bottom w:val="none" w:sz="0" w:space="0" w:color="auto"/>
        <w:right w:val="none" w:sz="0" w:space="0" w:color="auto"/>
      </w:divBdr>
    </w:div>
    <w:div w:id="911352316">
      <w:bodyDiv w:val="1"/>
      <w:marLeft w:val="0"/>
      <w:marRight w:val="0"/>
      <w:marTop w:val="0"/>
      <w:marBottom w:val="0"/>
      <w:divBdr>
        <w:top w:val="none" w:sz="0" w:space="0" w:color="auto"/>
        <w:left w:val="none" w:sz="0" w:space="0" w:color="auto"/>
        <w:bottom w:val="none" w:sz="0" w:space="0" w:color="auto"/>
        <w:right w:val="none" w:sz="0" w:space="0" w:color="auto"/>
      </w:divBdr>
    </w:div>
    <w:div w:id="991328736">
      <w:bodyDiv w:val="1"/>
      <w:marLeft w:val="0"/>
      <w:marRight w:val="0"/>
      <w:marTop w:val="0"/>
      <w:marBottom w:val="0"/>
      <w:divBdr>
        <w:top w:val="none" w:sz="0" w:space="0" w:color="auto"/>
        <w:left w:val="none" w:sz="0" w:space="0" w:color="auto"/>
        <w:bottom w:val="none" w:sz="0" w:space="0" w:color="auto"/>
        <w:right w:val="none" w:sz="0" w:space="0" w:color="auto"/>
      </w:divBdr>
    </w:div>
    <w:div w:id="1490949219">
      <w:bodyDiv w:val="1"/>
      <w:marLeft w:val="0"/>
      <w:marRight w:val="0"/>
      <w:marTop w:val="0"/>
      <w:marBottom w:val="0"/>
      <w:divBdr>
        <w:top w:val="none" w:sz="0" w:space="0" w:color="auto"/>
        <w:left w:val="none" w:sz="0" w:space="0" w:color="auto"/>
        <w:bottom w:val="none" w:sz="0" w:space="0" w:color="auto"/>
        <w:right w:val="none" w:sz="0" w:space="0" w:color="auto"/>
      </w:divBdr>
    </w:div>
    <w:div w:id="1606645592">
      <w:bodyDiv w:val="1"/>
      <w:marLeft w:val="0"/>
      <w:marRight w:val="0"/>
      <w:marTop w:val="0"/>
      <w:marBottom w:val="0"/>
      <w:divBdr>
        <w:top w:val="none" w:sz="0" w:space="0" w:color="auto"/>
        <w:left w:val="none" w:sz="0" w:space="0" w:color="auto"/>
        <w:bottom w:val="none" w:sz="0" w:space="0" w:color="auto"/>
        <w:right w:val="none" w:sz="0" w:space="0" w:color="auto"/>
      </w:divBdr>
    </w:div>
    <w:div w:id="1906839864">
      <w:bodyDiv w:val="1"/>
      <w:marLeft w:val="0"/>
      <w:marRight w:val="0"/>
      <w:marTop w:val="0"/>
      <w:marBottom w:val="0"/>
      <w:divBdr>
        <w:top w:val="none" w:sz="0" w:space="0" w:color="auto"/>
        <w:left w:val="none" w:sz="0" w:space="0" w:color="auto"/>
        <w:bottom w:val="none" w:sz="0" w:space="0" w:color="auto"/>
        <w:right w:val="none" w:sz="0" w:space="0" w:color="auto"/>
      </w:divBdr>
    </w:div>
    <w:div w:id="20834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p097sbzc/the-people-v-climate-change" TargetMode="External"/><Relationship Id="rId13" Type="http://schemas.openxmlformats.org/officeDocument/2006/relationships/hyperlink" Target="https://thewardrobecrisis.com/podcast" TargetMode="External"/><Relationship Id="rId18" Type="http://schemas.openxmlformats.org/officeDocument/2006/relationships/hyperlink" Target="https://fourmoves.blog/" TargetMode="External"/><Relationship Id="rId3" Type="http://schemas.openxmlformats.org/officeDocument/2006/relationships/settings" Target="settings.xml"/><Relationship Id="rId21" Type="http://schemas.openxmlformats.org/officeDocument/2006/relationships/hyperlink" Target="https://en.wikipedia.org/wiki/List_of_environmental_websites"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naee.org.uk/" TargetMode="External"/><Relationship Id="rId2" Type="http://schemas.openxmlformats.org/officeDocument/2006/relationships/styles" Target="styles.xml"/><Relationship Id="rId16" Type="http://schemas.openxmlformats.org/officeDocument/2006/relationships/hyperlink" Target="https://www.wwf.org.uk/" TargetMode="External"/><Relationship Id="rId20" Type="http://schemas.openxmlformats.org/officeDocument/2006/relationships/hyperlink" Target="http://www.field.org.uk/the-top-15-useful-environmental-websites-in-the-uk/" TargetMode="External"/><Relationship Id="rId1" Type="http://schemas.openxmlformats.org/officeDocument/2006/relationships/numbering" Target="numbering.xml"/><Relationship Id="rId6" Type="http://schemas.openxmlformats.org/officeDocument/2006/relationships/hyperlink" Target="https://www.bbc.co.uk/programmes/m00049b1" TargetMode="External"/><Relationship Id="rId11" Type="http://schemas.openxmlformats.org/officeDocument/2006/relationships/hyperlink" Target="https://www.independent.co.uk/climate-change/opinion/climate-crisis-cop26-women-girls-b1954309.html"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notion.so/Introducing-SIFT-04db7879dd7a4efaa76bfb2397d11ffd" TargetMode="External"/><Relationship Id="rId4" Type="http://schemas.openxmlformats.org/officeDocument/2006/relationships/webSettings" Target="webSettings.xml"/><Relationship Id="rId9" Type="http://schemas.openxmlformats.org/officeDocument/2006/relationships/hyperlink" Target="https://www.theguardian.com/environment/ng-interactive/2021/sep/25/greta-thunberg-i-really-see-the-value-of-friendship-apart-from-the-climate-almost-nothing-else-matters" TargetMode="External"/><Relationship Id="rId14" Type="http://schemas.openxmlformats.org/officeDocument/2006/relationships/hyperlink" Target="https://www.asustainablelife.co.uk/a-sustainable-life-podca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Tabitha Hayward</cp:lastModifiedBy>
  <cp:revision>3</cp:revision>
  <dcterms:created xsi:type="dcterms:W3CDTF">2021-11-18T16:43:00Z</dcterms:created>
  <dcterms:modified xsi:type="dcterms:W3CDTF">2021-11-18T16:50:00Z</dcterms:modified>
</cp:coreProperties>
</file>